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0734CC" w14:paraId="51C69A10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6FE8879" w14:textId="77777777" w:rsidR="000734CC" w:rsidRDefault="009F3275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DC676C1" w14:textId="77777777" w:rsidR="000734CC" w:rsidRDefault="009F3275">
            <w:pPr>
              <w:spacing w:after="0" w:line="240" w:lineRule="auto"/>
            </w:pPr>
            <w:r>
              <w:t>43118</w:t>
            </w:r>
          </w:p>
        </w:tc>
      </w:tr>
      <w:tr w:rsidR="000734CC" w14:paraId="7DE7B499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B112A62" w14:textId="77777777" w:rsidR="000734CC" w:rsidRDefault="009F327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C93D1E2" w14:textId="77777777" w:rsidR="000734CC" w:rsidRDefault="009F3275">
            <w:pPr>
              <w:spacing w:after="0" w:line="240" w:lineRule="auto"/>
            </w:pPr>
            <w:r>
              <w:t>JAVNA USTANOVA ZA UPRAVLJANJE ZAŠTIĆENIM DJELOVIMA PRIRODE I EKOLOŠKOM MREŽOM VIROVITIČKO- PODRAVSKE ŽUPANIJE</w:t>
            </w:r>
          </w:p>
        </w:tc>
      </w:tr>
      <w:tr w:rsidR="000734CC" w14:paraId="3483168F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D084832" w14:textId="77777777" w:rsidR="000734CC" w:rsidRDefault="009F327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1C66E53" w14:textId="77777777" w:rsidR="000734CC" w:rsidRDefault="009F3275">
            <w:pPr>
              <w:spacing w:after="0" w:line="240" w:lineRule="auto"/>
            </w:pPr>
            <w:r>
              <w:t>21</w:t>
            </w:r>
          </w:p>
        </w:tc>
      </w:tr>
    </w:tbl>
    <w:p w14:paraId="24052C78" w14:textId="77777777" w:rsidR="000734CC" w:rsidRDefault="009F3275">
      <w:r>
        <w:br/>
      </w:r>
    </w:p>
    <w:p w14:paraId="7587AAC4" w14:textId="77777777" w:rsidR="000734CC" w:rsidRDefault="009F327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0AF23BA" w14:textId="77777777" w:rsidR="000734CC" w:rsidRDefault="009F3275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9FA8099" w14:textId="77777777" w:rsidR="000734CC" w:rsidRDefault="009F3275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A2421F4" w14:textId="77777777" w:rsidR="000734CC" w:rsidRDefault="000734CC"/>
    <w:p w14:paraId="07378C93" w14:textId="77777777" w:rsidR="000734CC" w:rsidRDefault="009F327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9188B56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3195F6B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A65B54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0A6D5F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2B6C5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FA7490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69FB7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39FC6F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35824BA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264310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E79754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A5352D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F5DA02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803.813,93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B976B0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747.035,66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0B1070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92,9</w:t>
            </w:r>
          </w:p>
        </w:tc>
      </w:tr>
      <w:tr w:rsidR="000734CC" w14:paraId="34B3A86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9C99D5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C6769E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C15700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337F68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738.033,19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AB7B8C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801.665,51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AF5743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108,6</w:t>
            </w:r>
          </w:p>
        </w:tc>
      </w:tr>
      <w:tr w:rsidR="000734CC" w14:paraId="47FD21F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4FD253" w14:textId="77777777" w:rsidR="000734CC" w:rsidRDefault="000734C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44BDB9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2F60EA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A5AA7A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89F060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54.629,85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D755A4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734CC" w14:paraId="661B1D3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0D9D3B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55D4BA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CE9374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FB7F3E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4D268B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CC851A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734CC" w14:paraId="2346E61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3DDBD2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26CA47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2AC81C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4B8421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278.502,93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18DB67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75.004,70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A5CA18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26,9</w:t>
            </w:r>
          </w:p>
        </w:tc>
      </w:tr>
      <w:tr w:rsidR="000734CC" w14:paraId="7F7A7C7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F5E56E" w14:textId="77777777" w:rsidR="000734CC" w:rsidRDefault="000734C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6FAE71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83D3BB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5E8CFE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278.502,93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53CC5F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75.004,70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D41D72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26,9</w:t>
            </w:r>
          </w:p>
        </w:tc>
      </w:tr>
      <w:tr w:rsidR="000734CC" w14:paraId="266B13B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05200C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AB1EEF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CEA7F7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0E935D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380816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9B21C3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734CC" w14:paraId="1D37B60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E090E5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23A896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076507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BB6B8D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19C7EF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17D449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734CC" w14:paraId="7857CA8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4FAB0E" w14:textId="77777777" w:rsidR="000734CC" w:rsidRDefault="000734C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624596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1479B5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8E1C74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E63FD1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2B1F2D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734CC" w14:paraId="0631036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026ED1" w14:textId="77777777" w:rsidR="000734CC" w:rsidRDefault="000734C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6241D6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847686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C3CCF7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212.722,19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9B1B37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129.634,55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6FCDA5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60,9</w:t>
            </w:r>
          </w:p>
        </w:tc>
      </w:tr>
    </w:tbl>
    <w:p w14:paraId="215CD67F" w14:textId="77777777" w:rsidR="000734CC" w:rsidRDefault="000734CC">
      <w:pPr>
        <w:spacing w:after="0"/>
      </w:pPr>
    </w:p>
    <w:p w14:paraId="019D8994" w14:textId="77777777" w:rsidR="000734CC" w:rsidRDefault="009F3275" w:rsidP="009F3275">
      <w:pPr>
        <w:jc w:val="both"/>
      </w:pPr>
      <w:r>
        <w:t xml:space="preserve">Ukupni prihodi poslovanja u 2025. godini iznose 747.035,66 € što je za 7,10 % manje ostvarenih prihoda nego u istom izvještajnom razdoblju prethodne godine, a odnose se na pomoći iz inozemstva i od subjekata unutar općeg proračuna u iznosu od 114.573,22 €, prihode od imovine u iznosu od 0,34 €, prihode od upravnih i administrativnih pristojbi, pristojbi po posebnim propisima i naknada u iznosu od 680,23 €, prihode od prodaje </w:t>
      </w:r>
      <w:r>
        <w:lastRenderedPageBreak/>
        <w:t xml:space="preserve">proizvoda i robe te pruženih usluga, prihode od donacija te povrata po protestiranim jamstvima u iznosu od 33.320,94 € te na prihode iz nadležnog proračuna i od HZZO-a na temelju ugovornih obveza u iznosu od 593.060,93 €. Ukupni rashodi poslovanja u 2025. godini iznose 801.665,51 € i čine povećanje od 8,60 % u odnosu na isto razdoblje prethodne godine, a odnose se na rashode za zaposlene u iznosu od 542.001,99 €, materijalne rashode u iznosu od 259.064,54 €, financijske rashode u iznosu od 227,34 €.  Pomoći dane u inozemstvo i unutar općeg proračuna u iznosu od 92,91 € te naknade građanima i kućanstvima na temelju osiguranja i druge naknade u iznos u od 278,73 €. Razlika nastala između ukupnih prihoda i ukupnih rashoda u iznosu od 54.629,85 € čini manjak prihoda i primitaka u četvrtom kvartalu 2025. godine, a odnosi se na metodološki manjak nastao za rashode za prosinac 2025. godine. Prihodi od prodaje nefinancijske imovine u 2025. godini nisu ostvareni, dok su rashodi za nabavu nefinancijske imovine ostvareni u iznosu od 75.004,70 € i čine smanjenje od 73,10 % u odnosu na isto izvještajno razdoblje prethodne godine.  Razlika nastala između ukupnih prihoda od prodaje nefinancijske imovine i ukupnih rashoda za nabavu nefinancijske imovine iznosi 75.004,70 € i čini manjak prihoda i primitaka u četvrtom kvartalu 2025. godine, a odnosi se na ulaganje u tuđu imovinu radi prava korištenja Centra za posjetitelje </w:t>
      </w:r>
      <w:proofErr w:type="spellStart"/>
      <w:r>
        <w:t>Križnica</w:t>
      </w:r>
      <w:proofErr w:type="spellEnd"/>
      <w:r>
        <w:t xml:space="preserve"> (zamjena tele alarma i kompresora klime) te Izradu projektno-tehničke dokumentacije za zahvat restauracije područja ekološke mreže HR1000012 Taložnice Virovitičke šećerane, nabavu uredskih stolica za potrebe redovne djelatnosti Javne ustanove te nabavu mobilne aplikacije proširene stvarnosti kroz projekt Amazon </w:t>
      </w:r>
      <w:proofErr w:type="spellStart"/>
      <w:r>
        <w:t>of</w:t>
      </w:r>
      <w:proofErr w:type="spellEnd"/>
      <w:r>
        <w:t xml:space="preserve"> Europe Bike </w:t>
      </w:r>
      <w:proofErr w:type="spellStart"/>
      <w:r>
        <w:t>Trail</w:t>
      </w:r>
      <w:proofErr w:type="spellEnd"/>
      <w:r>
        <w:t>. Sumarno, ukupni prihodi i primitci iznose 747.035,66 €, a ukupni rashodi i izdaci i rashodi za nabavu nefinancijske imovine iznose 876.670,21 €. Razlika u iznosu od 129.634,55 € čini manjak prihoda i primitaka u 2025. godini, a isti će se djelomično pokriti prijenosom viška prihoda i primitaka iz prethodne godine u iznosu od 70.930,76 €, dok će se ostatak u iznosu od 58.703,79 €, pokriti u sljedećem izvještajnom razdoblju isplatom podraživanih zahtjeva za nadoknadom sredstava po pojedinim projektima, u iznosu od 165.143,52 €.</w:t>
      </w:r>
    </w:p>
    <w:p w14:paraId="13B3922A" w14:textId="77777777" w:rsidR="000734CC" w:rsidRDefault="009F3275">
      <w:r>
        <w:br/>
      </w:r>
    </w:p>
    <w:p w14:paraId="6AFB0CDA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6C22ABA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290A5C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7F30BC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D5072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840F70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51165A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34C4B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2EA9759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209179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79740C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65C6D3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897E05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803.813,93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B458E9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747.035,66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C3CD57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92,9</w:t>
            </w:r>
          </w:p>
        </w:tc>
      </w:tr>
    </w:tbl>
    <w:p w14:paraId="361227B5" w14:textId="77777777" w:rsidR="000734CC" w:rsidRDefault="000734CC">
      <w:pPr>
        <w:spacing w:after="0"/>
      </w:pPr>
    </w:p>
    <w:p w14:paraId="718A2783" w14:textId="77777777" w:rsidR="000734CC" w:rsidRDefault="009F3275" w:rsidP="009F3275">
      <w:pPr>
        <w:jc w:val="both"/>
      </w:pPr>
      <w:r>
        <w:t xml:space="preserve">Prihodi poslovanja u 2025. godini ostvareni su u iznosu od 747.035,66 € što je 7,10 % manje u odnosu na isto izvještajno razdoblje prethodne godine, a čine ih doznake refundacije troška plaće za čistačicu i pomoćnog tehničkog djelatnika Centra za posjetitelje </w:t>
      </w:r>
      <w:proofErr w:type="spellStart"/>
      <w:r>
        <w:t>Križnica</w:t>
      </w:r>
      <w:proofErr w:type="spellEnd"/>
      <w:r>
        <w:t xml:space="preserve"> i naknade za provedbu nadzora u svrhu utvrđivanja zatečenog stanja u provođenju određenih ciljeva i mjera očuvanja ciljnih vrsta ptica u području ekološke mreže sukladno Sporazumu o suradnji u provedbi mjera II.10 „Akvakultura koja osigurava usluge Zaštite okoliša“ (KLASA: 352-02/23-01/2, URBROJ: 2189-70-02-23-2), provedbu projektnih aktivnosti projekta Uređenje Turističko-rekreacijskog centra "Jezero-Hercegovac-Ružica grad" financiranih iz nadležnog proračuna sukladno ugovorenom postotku, doznaku novčanih sredstava završnog zahtjeva za nadoknadom sredstava projekta Drava Life i trećeg zahtjeva za nadoknadom sredstava projekta Ružičaste </w:t>
      </w:r>
      <w:proofErr w:type="spellStart"/>
      <w:r>
        <w:t>zloćke</w:t>
      </w:r>
      <w:proofErr w:type="spellEnd"/>
      <w:r>
        <w:t xml:space="preserve"> sukladno Ugovoru br. 2023/014244 o neposrednom sudjelovanju </w:t>
      </w:r>
      <w:r>
        <w:lastRenderedPageBreak/>
        <w:t xml:space="preserve">Fonda u financiranju projekta kontrole populacije prioritetnih invazivnih stranih vrsta „Ružičaste </w:t>
      </w:r>
      <w:proofErr w:type="spellStart"/>
      <w:r>
        <w:t>zloćke</w:t>
      </w:r>
      <w:proofErr w:type="spellEnd"/>
      <w:r>
        <w:t xml:space="preserve">“ davanjem sredstava pomoći (KLASA: 402-09/23-01/2, URBROJ: 2189-70-02-23-3 od 6. listopada 2023. godine), doznaku kamata na oročena sredstva i depozite po viđenju i doznaku prihoda po posebnih propisima te umanjene prihode za financiranje rashoda za nabavu nefinancijske imovine, obzirom da se u 2025. godini ona odnosi na ugradnju novog </w:t>
      </w:r>
      <w:proofErr w:type="spellStart"/>
      <w:r>
        <w:t>telealarma</w:t>
      </w:r>
      <w:proofErr w:type="spellEnd"/>
      <w:r>
        <w:t xml:space="preserve"> i kompresora klime u Centru za posjetitelje </w:t>
      </w:r>
      <w:proofErr w:type="spellStart"/>
      <w:r>
        <w:t>Križnica</w:t>
      </w:r>
      <w:proofErr w:type="spellEnd"/>
      <w:r>
        <w:t xml:space="preserve">, nabavu uredskih stolica za potrebe redovne djelatnosti Javne ustanove te na nabavu Mobilne aplikacije proširene stvarnosti kroz projektnu aktivnost projekta Amazon </w:t>
      </w:r>
      <w:proofErr w:type="spellStart"/>
      <w:r>
        <w:t>of</w:t>
      </w:r>
      <w:proofErr w:type="spellEnd"/>
      <w:r>
        <w:t xml:space="preserve"> Europe Bike </w:t>
      </w:r>
      <w:proofErr w:type="spellStart"/>
      <w:r>
        <w:t>Trail</w:t>
      </w:r>
      <w:proofErr w:type="spellEnd"/>
      <w:r>
        <w:t xml:space="preserve">, dok se u istom izvještajnom razdoblju prethodne godine nabava odnosila na nabavu računalne opreme, uredskog namještaja i mobilnih uređaja za redovno poslovanje Javne ustanove te na provedbu projektnih aktivnosti projekta Ružičaste </w:t>
      </w:r>
      <w:proofErr w:type="spellStart"/>
      <w:r>
        <w:t>zloćke</w:t>
      </w:r>
      <w:proofErr w:type="spellEnd"/>
      <w:r>
        <w:t xml:space="preserve"> kroz nabavu alata za mehaničko uklanjanje invazivnih stranih vrsta i 6 virtualnih holograma za potrebe edukacije i interpretacije invazivnih stranih vrsta, nabavu mobilne aplikacije proširene stvarnosti za potrebe unapređenja edukacije i posjećivanja kroz Plan upravljanja 007, nabavu električnih terenskih vozila kroz provedbu projektnih aktivnosti projekta LIFE RESTORE for MDD kao i izgradnju promatračnica kroz projekt Drava LIFE.</w:t>
      </w:r>
    </w:p>
    <w:p w14:paraId="5C1AC7D8" w14:textId="77777777" w:rsidR="000734CC" w:rsidRDefault="000734CC"/>
    <w:p w14:paraId="0A71A208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373F50A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61CA59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C9012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4FF746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CE38A1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5F709A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6F7DF1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140617C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060929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9A3259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8A72F9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6990D9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119.992,28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E6BF3C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114.573,22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431193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95,5</w:t>
            </w:r>
          </w:p>
        </w:tc>
      </w:tr>
    </w:tbl>
    <w:p w14:paraId="48CA41C5" w14:textId="77777777" w:rsidR="000734CC" w:rsidRDefault="000734CC">
      <w:pPr>
        <w:spacing w:after="0"/>
      </w:pPr>
    </w:p>
    <w:p w14:paraId="124A09AC" w14:textId="77777777" w:rsidR="000734CC" w:rsidRDefault="009F3275" w:rsidP="009F3275">
      <w:pPr>
        <w:jc w:val="both"/>
      </w:pPr>
      <w:r>
        <w:t xml:space="preserve">Pomoći iz inozemstva i od subjekata unutar općeg proračuna u 2025. godini ostvareni su u iznosu od 114.573,22 € što je 4,5 % manje nego u istom izvještajnom razdoblju prethodne godine, a odnose se na tekuće pomoći od izvanproračunskih korisnika - šifra 6341 (doznaka novčanih sredstava završnog zahtjeva za nadoknadom sredstava projekta Drava Life i doznaka novčanih sredstava projekta Ružičaste </w:t>
      </w:r>
      <w:proofErr w:type="spellStart"/>
      <w:r>
        <w:t>zloćke</w:t>
      </w:r>
      <w:proofErr w:type="spellEnd"/>
      <w:r>
        <w:t xml:space="preserve">), kapitalne pomoći od izvanproračunskih korisnika – šifra 6342 (doznaka novčanih sredstava 1. zahtjeva - Izrada projektno-tehničke dokumentacije za zahvat restauracije područja ekološke mreže HR1000012 Taložnice Virovitičke šećerane) i tekuće pomoći proračunskim korisnicima iz proračuna koji im nije nadležan - šifra 6361. Razlog manje ostvarenih pomoći iz inozemstva i od subjekata unutar općeg proračuna u 2025. godini, u odnosu na isto izvještajno razdoblje prethodne godine, odnosi se na realizaciju projektnih aktivnosti projekta Ružičaste </w:t>
      </w:r>
      <w:proofErr w:type="spellStart"/>
      <w:r>
        <w:t>zloćke</w:t>
      </w:r>
      <w:proofErr w:type="spellEnd"/>
      <w:r>
        <w:t xml:space="preserve"> u 2023. i 2024. godini i doznaku pomoći sukladno odobrenim zahtjevima za nadoknadom sredstava u 2024. godini, ali i na doznaku refundacije dijela službenog putovanja (</w:t>
      </w:r>
      <w:proofErr w:type="spellStart"/>
      <w:r>
        <w:t>Jurmala</w:t>
      </w:r>
      <w:proofErr w:type="spellEnd"/>
      <w:r>
        <w:t>), također u 2024. godini.</w:t>
      </w:r>
    </w:p>
    <w:p w14:paraId="3D61BC90" w14:textId="77777777" w:rsidR="000734CC" w:rsidRDefault="000734CC"/>
    <w:p w14:paraId="698BB92D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238CB39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4BDD86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7E1FEA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9B43BA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8209BE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BC8953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ED240D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290DBF5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D31394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A2FF8A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3224C1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B8CEDD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79.991,08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E4CA74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65.914,20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3799A3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82,4</w:t>
            </w:r>
          </w:p>
        </w:tc>
      </w:tr>
    </w:tbl>
    <w:p w14:paraId="0F72E84B" w14:textId="77777777" w:rsidR="000734CC" w:rsidRDefault="000734CC">
      <w:pPr>
        <w:spacing w:after="0"/>
      </w:pPr>
    </w:p>
    <w:p w14:paraId="46463DBE" w14:textId="77777777" w:rsidR="000734CC" w:rsidRDefault="009F3275" w:rsidP="009F3275">
      <w:pPr>
        <w:jc w:val="both"/>
      </w:pPr>
      <w:r>
        <w:t xml:space="preserve">Pomoći od izvanproračunskih korisnika u 2025. godini ostvareni su u iznosu od 65.914,20 € i čine smanjenje od 17,60 % u odnosu na isto izvještajno razdoblje prethodne godine, a odnose se na šifru 6341 - tekuće pomoći od izvanproračunskih korisnika i doznaku novčanih sredstava trećeg i četvrtog zahtjeva za nadoknadom sredstava projekta Ružičaste </w:t>
      </w:r>
      <w:proofErr w:type="spellStart"/>
      <w:r>
        <w:t>zloćke</w:t>
      </w:r>
      <w:proofErr w:type="spellEnd"/>
      <w:r>
        <w:t>, završnog zahtjeva za nadoknadom sredstava projekta Drava Life i doznake sredstava pomoći za provedbu projekta „Zaštita i očuvanje bijele rode (</w:t>
      </w:r>
      <w:proofErr w:type="spellStart"/>
      <w:r>
        <w:t>Ciconia</w:t>
      </w:r>
      <w:proofErr w:type="spellEnd"/>
      <w:r>
        <w:t xml:space="preserve"> </w:t>
      </w:r>
      <w:proofErr w:type="spellStart"/>
      <w:r>
        <w:t>ciconia</w:t>
      </w:r>
      <w:proofErr w:type="spellEnd"/>
      <w:r>
        <w:t xml:space="preserve">)“ u 2025. godini. U istom izvještajnom razdoblju prethodne godine doznaka novčanih sredstava pomoći odnosila se na doznaku novčanih sredstava prvog i drugog zahtjeva za nadoknadom sredstava projekta Ružičaste </w:t>
      </w:r>
      <w:proofErr w:type="spellStart"/>
      <w:r>
        <w:t>zloćke</w:t>
      </w:r>
      <w:proofErr w:type="spellEnd"/>
      <w:r>
        <w:t xml:space="preserve">, prve isplate 30 % od ugovorenog nacionalnog dijela sufinanciranja projekta LIFE RESTORE for MDD te na doznaku kapitalnih pomoći za troškove projektnih aktivnosti projekta Ružičaste </w:t>
      </w:r>
      <w:proofErr w:type="spellStart"/>
      <w:r>
        <w:t>zloćke</w:t>
      </w:r>
      <w:proofErr w:type="spellEnd"/>
      <w:r>
        <w:t xml:space="preserve"> – šifra 6342.</w:t>
      </w:r>
    </w:p>
    <w:p w14:paraId="0FBB7A38" w14:textId="77777777" w:rsidR="000734CC" w:rsidRDefault="000734CC"/>
    <w:p w14:paraId="264C61CE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3E4F630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50DCCC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36A75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87D701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502CA9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CE2D6D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B1AD3A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370C2B7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9634DF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770D20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3F74B8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6D867E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39.388,52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CD6CD7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48.659,02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D51826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123,5</w:t>
            </w:r>
          </w:p>
        </w:tc>
      </w:tr>
    </w:tbl>
    <w:p w14:paraId="68EB6C62" w14:textId="77777777" w:rsidR="000734CC" w:rsidRDefault="000734CC">
      <w:pPr>
        <w:spacing w:after="0"/>
      </w:pPr>
    </w:p>
    <w:p w14:paraId="2AA9DFBE" w14:textId="77777777" w:rsidR="000734CC" w:rsidRDefault="009F3275" w:rsidP="009F3275">
      <w:pPr>
        <w:jc w:val="both"/>
      </w:pPr>
      <w:r>
        <w:t xml:space="preserve">Pomoći proračunskim korisnicima iz proračuna koji im nije nadležan u 2025. godini ostvareni su u iznosu od 48.659,02 € i čine povećanje od 23,50 % u odnosu na isto izvještajno razdoblje prethodne godine na šifri 6361 - tekuće pomoći proračunskim korisnicima iz proračuna koji im nije nadležan. Razlog povećanja odnosi se na doznaku refundacije plaće čistačice i pomoćnog tehničkog djelatnika sukladno Sporazumu o sufinanciranju troškova rada zaposlenika „Centra za posjetitelje </w:t>
      </w:r>
      <w:proofErr w:type="spellStart"/>
      <w:r>
        <w:t>Križnica</w:t>
      </w:r>
      <w:proofErr w:type="spellEnd"/>
      <w:r>
        <w:t xml:space="preserve"> – Interpretacijski centar Rezervata biosfere Mura-Drava-Dunav“ (KLASA: 940-01/22-01/13; URBROJ:2189-16-22-4), i povećanju plaća djelatnika sukladno Odlukama o visini osnovice za obračun plaće zaposlenika Javne ustanove (KLASA: 120-02/24-01/1, URBROJ: 2189-70-02-24-2 od 25. travnja 2024 godine, URBROJ: 2189-70-02-24-4 od 31. srpnja 2024. godine i KLASA:120-02/25-01/4; URBROJ:2189-70-02-25-2 od 29. prosinca 2025. godine). Povećanje se također odnosi i na doznaku refundacije troškova nadzora u svrhu utvrđivanja zatečenog stanja u provođenju određenih ciljeva i mjera očuvanja ciljnih vrsta ptica u području ekološke mreže sukladno Sporazumu o suradnji u provedbi mjera II.10 „Akvakultura koja osigurava usluge Zaštite okoliša“ (KLASA: 352-02/23-01/2, URBROJ: 2189-70-02-23-2) za četiri nadzora u četiri kvartala ove godine, dok je u istom izvještajnom razdoblju prethodne godine doznaka za navedene troškove uplaćena također za četiri nadzora, ali u manjem iznosu, obzirom na broj  provedenih sati u nadzoru.</w:t>
      </w:r>
    </w:p>
    <w:p w14:paraId="51F94454" w14:textId="77777777" w:rsidR="000734CC" w:rsidRDefault="000734CC"/>
    <w:p w14:paraId="62BF2F38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34372FD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8355FA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864178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8A76C8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B967F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956AE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0F5B87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3354F0A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345215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3DC1D4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419F75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8F233F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47F643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BF4208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28,1</w:t>
            </w:r>
          </w:p>
        </w:tc>
      </w:tr>
    </w:tbl>
    <w:p w14:paraId="5CA0A535" w14:textId="77777777" w:rsidR="000734CC" w:rsidRDefault="000734CC">
      <w:pPr>
        <w:spacing w:after="0"/>
      </w:pPr>
    </w:p>
    <w:p w14:paraId="19EED618" w14:textId="77777777" w:rsidR="000734CC" w:rsidRDefault="009F3275" w:rsidP="009F3275">
      <w:pPr>
        <w:jc w:val="both"/>
      </w:pPr>
      <w:r>
        <w:t xml:space="preserve">Prihodi od imovine u 2025. godini ostvareni su u iznosu od 0,34 € i u odnosu na isto izvještajno razdoblje prethodne godine čine smanjenje od 71,90 %, zbog zatvaranja glavnog žiro-računa Javne ustanove i </w:t>
      </w:r>
      <w:proofErr w:type="spellStart"/>
      <w:r>
        <w:t>podračuna</w:t>
      </w:r>
      <w:proofErr w:type="spellEnd"/>
      <w:r>
        <w:t xml:space="preserve"> projekta </w:t>
      </w:r>
      <w:proofErr w:type="spellStart"/>
      <w:r>
        <w:t>Riverside</w:t>
      </w:r>
      <w:proofErr w:type="spellEnd"/>
      <w:r>
        <w:t xml:space="preserve"> početkom veljače 2025. godine te </w:t>
      </w:r>
      <w:proofErr w:type="spellStart"/>
      <w:r>
        <w:t>podračuna</w:t>
      </w:r>
      <w:proofErr w:type="spellEnd"/>
      <w:r>
        <w:t xml:space="preserve"> projekta Drava Life sredinom studenog 2025. godine, čime su ostvarena manja prava na isplatu kamata na oročena sredstva i depozite po viđenju vidljivih pod šifrom 6413, dok su se prihodi od imovine u istom izvještajnom razdoblju prethodne godine odnosili na stanja po žiro-računima projekata Drava Life i </w:t>
      </w:r>
      <w:proofErr w:type="spellStart"/>
      <w:r>
        <w:t>Riverside</w:t>
      </w:r>
      <w:proofErr w:type="spellEnd"/>
      <w:r>
        <w:t>.</w:t>
      </w:r>
    </w:p>
    <w:p w14:paraId="7A982983" w14:textId="77777777" w:rsidR="000734CC" w:rsidRDefault="000734CC"/>
    <w:p w14:paraId="3A7D7BC7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3E96441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025E6D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D7356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6E67E9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951BED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D3B7A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BF6BC6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7E2CBA2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BF63A0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5DC439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3D830B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D909A5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53F82C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680,23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64AC24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4EEDC57" w14:textId="77777777" w:rsidR="000734CC" w:rsidRDefault="000734CC">
      <w:pPr>
        <w:spacing w:after="0"/>
      </w:pPr>
    </w:p>
    <w:p w14:paraId="2A87AB7B" w14:textId="77777777" w:rsidR="000734CC" w:rsidRDefault="009F3275" w:rsidP="009F3275">
      <w:pPr>
        <w:jc w:val="both"/>
      </w:pPr>
      <w:r>
        <w:t xml:space="preserve">Prihodi po posebnim propisima u 2025. godini ostvareni su u iznosu od 680,23 € na šifri 6526 - ostali nespomenuti prihodi i u odnosu na isto izvještajno razdoblje prethodne godine nemaju indeks ostvarenja, a odnose se na doznaku naknade štete sukladno odštetnom zahtjevu temeljem prijave štete i raspoložive dokumentacije nastale uslijed prometne nezgode i oštećenja službenog vozila Dacia </w:t>
      </w:r>
      <w:proofErr w:type="spellStart"/>
      <w:r>
        <w:t>Duster</w:t>
      </w:r>
      <w:proofErr w:type="spellEnd"/>
      <w:r>
        <w:t>.</w:t>
      </w:r>
    </w:p>
    <w:p w14:paraId="31CA582A" w14:textId="77777777" w:rsidR="000734CC" w:rsidRDefault="000734CC"/>
    <w:p w14:paraId="3AA50BDD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3AE1022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C4F77F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57B7A6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2D4674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F4A03E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B424AA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F8C2B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18B9ACA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1C2BF2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CEBFFB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A7A43A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5406B5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28.711,15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922C17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33.320,94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B23C21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116,1</w:t>
            </w:r>
          </w:p>
        </w:tc>
      </w:tr>
    </w:tbl>
    <w:p w14:paraId="26218DBD" w14:textId="77777777" w:rsidR="000734CC" w:rsidRDefault="000734CC">
      <w:pPr>
        <w:spacing w:after="0"/>
      </w:pPr>
    </w:p>
    <w:p w14:paraId="704743EE" w14:textId="77777777" w:rsidR="000734CC" w:rsidRDefault="009F3275" w:rsidP="009F3275">
      <w:pPr>
        <w:jc w:val="both"/>
      </w:pPr>
      <w:r>
        <w:t xml:space="preserve">Prihodi od prodaje proizvoda i robe te pruženih usluga, prihodi od donacija te povrati po protestiranim jamstvima u 2025. godini ostvareni su u iznosu od 33.320,94 € što čini 16,10 % više ostvarenih prihoda u odnosu na isto izvještajno razdoblje prethodne godine. Razlog povećanja neometan je rad oba </w:t>
      </w:r>
      <w:proofErr w:type="spellStart"/>
      <w:r>
        <w:t>posjetiteljska</w:t>
      </w:r>
      <w:proofErr w:type="spellEnd"/>
      <w:r>
        <w:t xml:space="preserve"> Centra i mogućnost realizacije individualnih i organiziranih posjeta u </w:t>
      </w:r>
      <w:proofErr w:type="spellStart"/>
      <w:r>
        <w:t>Posjetiteljskom</w:t>
      </w:r>
      <w:proofErr w:type="spellEnd"/>
      <w:r>
        <w:t xml:space="preserve"> centru Dravska priča i Centru za posjetitelje </w:t>
      </w:r>
      <w:proofErr w:type="spellStart"/>
      <w:r>
        <w:t>Križnica</w:t>
      </w:r>
      <w:proofErr w:type="spellEnd"/>
      <w:r>
        <w:t xml:space="preserve"> kroz cijelu 2025. godinu, dok je rad centara u istom izvještajnom razdoblju prethodne godine bio otežan ili potpuno onemogućen zbog visokog vodostaja rijeke Drave (Centar za posjetitelje </w:t>
      </w:r>
      <w:proofErr w:type="spellStart"/>
      <w:r>
        <w:t>Križnica</w:t>
      </w:r>
      <w:proofErr w:type="spellEnd"/>
      <w:r>
        <w:t xml:space="preserve">) te zbog provedbe brojnih projektnih aktivnosti projekata LIFE RESTORE for MDD  i Ružičaste </w:t>
      </w:r>
      <w:proofErr w:type="spellStart"/>
      <w:r>
        <w:t>zloćke</w:t>
      </w:r>
      <w:proofErr w:type="spellEnd"/>
      <w:r>
        <w:t xml:space="preserve"> u </w:t>
      </w:r>
      <w:proofErr w:type="spellStart"/>
      <w:r>
        <w:t>Posjetiteljskom</w:t>
      </w:r>
      <w:proofErr w:type="spellEnd"/>
      <w:r>
        <w:t xml:space="preserve"> centru Dravska priča, uslijed čega </w:t>
      </w:r>
      <w:r>
        <w:lastRenderedPageBreak/>
        <w:t xml:space="preserve">nije bilo moguće realizirati posjete zainteresiranih posjetitelja u vrijeme najveće turističke sezone. Osim toga, do povećanja prihoda (prodaja suvenira, sladoleda i bezalkoholnih pića) došlo je i zbog provedbe Kampa za Izviđače, Škole u prirodi i Terenske nastave za studente kroz projektnu aktivnosti projekta Uređenje Turističko-rekreacijskog centra "Jezero-Hercegovac-Ružica grad" u </w:t>
      </w:r>
      <w:proofErr w:type="spellStart"/>
      <w:r>
        <w:t>Posjetiteljskom</w:t>
      </w:r>
      <w:proofErr w:type="spellEnd"/>
      <w:r>
        <w:t xml:space="preserve"> centru Dravska priča, a isti su zbog uzročno posljedičnih odnosa preneseni iz 2024. godine u 2025. godinu i time povećani u odnosu na isto izvještajno razdoblje prethodne godine.</w:t>
      </w:r>
    </w:p>
    <w:p w14:paraId="7905EB1B" w14:textId="77777777" w:rsidR="000734CC" w:rsidRDefault="000734CC"/>
    <w:p w14:paraId="73196F81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68FCB5D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79C14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B7A9E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BC095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481560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6910D1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6EF07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0EFFE11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D99C5A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5003F5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B4B0FD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F68B5D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655.109,26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4D4421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593.060,93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3B7B8F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90,5</w:t>
            </w:r>
          </w:p>
        </w:tc>
      </w:tr>
    </w:tbl>
    <w:p w14:paraId="0969DA90" w14:textId="77777777" w:rsidR="000734CC" w:rsidRDefault="000734CC">
      <w:pPr>
        <w:spacing w:after="0"/>
      </w:pPr>
    </w:p>
    <w:p w14:paraId="3CF27F2F" w14:textId="77777777" w:rsidR="000734CC" w:rsidRDefault="009F3275" w:rsidP="009F3275">
      <w:pPr>
        <w:jc w:val="both"/>
      </w:pPr>
      <w:r>
        <w:t xml:space="preserve">Prihodi iz nadležnog proračuna i od HZZO-a na temelju ugovornih obveza u 2025. godini ostvareni su u iznosu od 593.060,93 € što čini smanjenje od 9,50 % u odnosu na isto izvještajno razdoblje prethodne godine, a odnose se na prihode za financiranje rashoda redovnog poslovanja Javne ustanove, provedbu projektnih aktivnosti projekata LIFE RESTORE for MDD, Ružičaste </w:t>
      </w:r>
      <w:proofErr w:type="spellStart"/>
      <w:r>
        <w:t>zloćke</w:t>
      </w:r>
      <w:proofErr w:type="spellEnd"/>
      <w:r>
        <w:t xml:space="preserve"> i Amazon </w:t>
      </w:r>
      <w:proofErr w:type="spellStart"/>
      <w:r>
        <w:t>of</w:t>
      </w:r>
      <w:proofErr w:type="spellEnd"/>
      <w:r>
        <w:t xml:space="preserve"> Europe Bike </w:t>
      </w:r>
      <w:proofErr w:type="spellStart"/>
      <w:r>
        <w:t>Trail</w:t>
      </w:r>
      <w:proofErr w:type="spellEnd"/>
      <w:r>
        <w:t xml:space="preserve"> te aktivnosti Planova upravljanja, ali i na financiranje projektnih aktivnosti projekta Uređenje Turističko-rekreacijskog centra "Jezero-Hercegovac-Ružica grad", koji su zbog uzročno posljedičnih odnosa preneseni iz 2024. godine u 2025. godinu i time povećali šifru 6711 – prihodi iz nadležnog proračuna za financiranje rashoda poslovanja za 7,00 % u odnosu na isto izvještajno razdoblje prethodne godine. Šifra 6712 – prihodi iz nadležnog proračuna za financiranje rashoda za nabavu nefinancijske imovine u 2025. godini iznose 25.004,70 € i čine smanjenje od 79,80 % u odnosu na isto izvještajno razdoblje prethodne godine, a odnose se na ugradnju novog </w:t>
      </w:r>
      <w:proofErr w:type="spellStart"/>
      <w:r>
        <w:t>telealarma</w:t>
      </w:r>
      <w:proofErr w:type="spellEnd"/>
      <w:r>
        <w:t xml:space="preserve"> i kompresora klime u Centru za posjetitelje </w:t>
      </w:r>
      <w:proofErr w:type="spellStart"/>
      <w:r>
        <w:t>Križnica</w:t>
      </w:r>
      <w:proofErr w:type="spellEnd"/>
      <w:r>
        <w:t xml:space="preserve">, nabavu uredskih stolica za potrebe redovne djelatnosti Javne ustanove te nabavu Mobilne aplikacije proširene stvarnosti kroz projektnu aktivnost projekta Amazon </w:t>
      </w:r>
      <w:proofErr w:type="spellStart"/>
      <w:r>
        <w:t>of</w:t>
      </w:r>
      <w:proofErr w:type="spellEnd"/>
      <w:r>
        <w:t xml:space="preserve"> Europe Bike </w:t>
      </w:r>
      <w:proofErr w:type="spellStart"/>
      <w:r>
        <w:t>Trail</w:t>
      </w:r>
      <w:proofErr w:type="spellEnd"/>
      <w:r>
        <w:t xml:space="preserve">, dok se u istom izvještajnom razdoblju prethodne godine nabava odnosila na nabavu računalne opreme, uredskog namještaja i mobilnih uređaja za redovno poslovanje Javne ustanove te na provedbu projektnih aktivnosti projekta Ružičaste </w:t>
      </w:r>
      <w:proofErr w:type="spellStart"/>
      <w:r>
        <w:t>zloćke</w:t>
      </w:r>
      <w:proofErr w:type="spellEnd"/>
      <w:r>
        <w:t xml:space="preserve"> kroz nabavu alata za mehaničko uklanjanje invazivnih stranih vrsta i 6 virtualnih holograma za potrebe edukacije i interpretacije invazivnih stranih vrsta, nabavu mobilne aplikacije proširene stvarnosti za potrebe unapređenja edukacije i posjećivanja kroz Plan upravljanja 007, nabavu električnih terenskih vozila kroz provedbu projektnih aktivnosti projekta LIFE RESTORE for MDD kao i izgradnju promatračnica kroz projekt Drava LIFE.</w:t>
      </w:r>
    </w:p>
    <w:p w14:paraId="3E0602BE" w14:textId="77777777" w:rsidR="000734CC" w:rsidRDefault="000734CC"/>
    <w:p w14:paraId="07A4169B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0BD33E8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03FB25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C6952E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55DE47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3D1817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D22371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66DE9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7A6F763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130522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B8B5E3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26C764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BC1FF8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23425D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B5B862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211639E7" w14:textId="77777777" w:rsidR="000734CC" w:rsidRDefault="000734CC">
      <w:pPr>
        <w:spacing w:after="0"/>
      </w:pPr>
    </w:p>
    <w:p w14:paraId="6CB80F62" w14:textId="77777777" w:rsidR="000734CC" w:rsidRDefault="009F3275" w:rsidP="009F3275">
      <w:pPr>
        <w:jc w:val="both"/>
      </w:pPr>
      <w:r>
        <w:t>Kazne, upravne mjere i ostali prihodi u 2025. godini iznose 5.400,00 € i u odnosu na isto izvještajno razdoblje prethodne godine nemaju indeks ostvarenja, a odnose se na priznavanje prihoda od jamstva za uredno ispunjenje ugovora i povećanje šifre 683 – ostali prihodi.</w:t>
      </w:r>
    </w:p>
    <w:p w14:paraId="6C3312D7" w14:textId="77777777" w:rsidR="000734CC" w:rsidRDefault="009F3275">
      <w:r>
        <w:t> </w:t>
      </w:r>
    </w:p>
    <w:p w14:paraId="47CE9BB9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7817BAA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38D229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E35374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053379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949AD9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55445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7EA1F3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2E37467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6138B1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C8C0D5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9A7FC0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23B076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738.033,19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354BD4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801.665,51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AAB6E6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108,6</w:t>
            </w:r>
          </w:p>
        </w:tc>
      </w:tr>
    </w:tbl>
    <w:p w14:paraId="19977201" w14:textId="77777777" w:rsidR="000734CC" w:rsidRDefault="000734CC">
      <w:pPr>
        <w:spacing w:after="0"/>
      </w:pPr>
    </w:p>
    <w:p w14:paraId="61FD4A9E" w14:textId="77777777" w:rsidR="000734CC" w:rsidRDefault="009F3275" w:rsidP="009F3275">
      <w:pPr>
        <w:jc w:val="both"/>
      </w:pPr>
      <w:r>
        <w:t xml:space="preserve">Rashodi poslovanja u 2025. godini iznose 801.665,51 € što je za 8,60 % više u odnosu na isto izvještajno razdoblje prethodne godine. Razlog povećanja osim povećanja rashoda za zaposlene i povećanja materijalnih rashoda za redovno poslovanje Javne ustanove te provedbu projektnih aktivnosti projekata LIFE RESTORE for MDD i Ružičaste </w:t>
      </w:r>
      <w:proofErr w:type="spellStart"/>
      <w:r>
        <w:t>zloćke</w:t>
      </w:r>
      <w:proofErr w:type="spellEnd"/>
      <w:r>
        <w:t xml:space="preserve"> te aktivnosti Planova upravljanja, najvećim se dijelom odnosi na provedbu projektnih aktivnosti projekta Uređenje Turističko-rekreacijskog centra "Jezero-Hercegovac-Ružica grad" koji su zbog uzročno posljedičnih odnosa preneseni iz 2024. godine u 2025. godinu i time povećali rashode poslovanja u odnosu na isto izvještajno razdoblje prethodne godine.</w:t>
      </w:r>
    </w:p>
    <w:p w14:paraId="4D248513" w14:textId="77777777" w:rsidR="000734CC" w:rsidRDefault="000734CC"/>
    <w:p w14:paraId="0D11FAD4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6448BC2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D05117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C38A11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94762F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86B1E8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63DA09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B0736C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22556E6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669CF9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A0EBE0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85CE0A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3E0B0F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466.408,31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3B057B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542.001,99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4E2103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116,2</w:t>
            </w:r>
          </w:p>
        </w:tc>
      </w:tr>
    </w:tbl>
    <w:p w14:paraId="4279E24D" w14:textId="77777777" w:rsidR="000734CC" w:rsidRDefault="000734CC">
      <w:pPr>
        <w:spacing w:after="0"/>
      </w:pPr>
    </w:p>
    <w:p w14:paraId="58EB7F3C" w14:textId="77777777" w:rsidR="000734CC" w:rsidRDefault="009F3275" w:rsidP="009F3275">
      <w:pPr>
        <w:jc w:val="both"/>
      </w:pPr>
      <w:r>
        <w:t>Rashodi za zaposlene u 2025. godini iznose 542.001,99 € i čine povećanje od 16,20 % u odnosu na isto izvještajno razdoblje prethodne godine, a odnosi se na povećanje koeficijenata (ožujak 2024. godine) i visine osnovice za obračun plaća (srpanj 2024. godine, prosinac 2025. godine) djelatnicima, a samim tim i doprinosa za obvezno zdravstveno osiguranje, zbog čega dolazi do više ostvarenih rashoda poslovanja u odnosu na isto izvještajno razdoblje prethodne godine.</w:t>
      </w:r>
    </w:p>
    <w:p w14:paraId="5D7D03C7" w14:textId="77777777" w:rsidR="000734CC" w:rsidRDefault="000734CC"/>
    <w:p w14:paraId="2006C11C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2911502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2B2484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24B186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B25CA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A5947D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3E8503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817278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48A4F80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3C5A29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5B8BA4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090DFB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6A5C9A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367.480,39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6F7B0D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434.597,35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D08C58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118,3</w:t>
            </w:r>
          </w:p>
        </w:tc>
      </w:tr>
    </w:tbl>
    <w:p w14:paraId="7BCB8871" w14:textId="77777777" w:rsidR="000734CC" w:rsidRDefault="000734CC">
      <w:pPr>
        <w:spacing w:after="0"/>
      </w:pPr>
    </w:p>
    <w:p w14:paraId="4A3E52D5" w14:textId="77777777" w:rsidR="000734CC" w:rsidRDefault="009F3275" w:rsidP="009F3275">
      <w:pPr>
        <w:jc w:val="both"/>
      </w:pPr>
      <w:r>
        <w:t>Plaće (bruto) u 2025. godini iznose 434.597,35 € i čine povećanje od 18,30 % u odnosu na isto izvještajno razdoblje prethodne godine. Razlog povećanja odnosi se na povećanje osnovice sukladno Odlukama o visini osnovice za obračun plaće zaposlenika Javne ustanove za upravljanje zaštićenim dijelovima prirode i ekološkom mrežom Virovitičko podravske županije KLASA: 120-02/24-01/1; URBROJ:2189-70-02-24-2 od 25. travnja 2024. godine, KLASA:120-02/24-01/1; URBROJ:2189-70-02-24-4 od 31.srpnja 2024. godine i KLASA:120-02/25-01/4; URBROJ:2189-70-02-25-2 od 29. prosinca 2025. godine te povećanju koeficijenata i ostalih prava sukladno Pravilniku o radu, plaćama i ostalim naknadama KLASA:030-01/24-01/1; URBROJ:2189-70-01-24-2 od 26. ožujka 2024. godine.</w:t>
      </w:r>
    </w:p>
    <w:p w14:paraId="53FC91EA" w14:textId="77777777" w:rsidR="000734CC" w:rsidRDefault="000734CC"/>
    <w:p w14:paraId="1B76A45D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5D4483E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8C3BE8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30EFE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C30CB4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B148E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E06A25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4FB96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451395C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862485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33BABD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8FB5E3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41750C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56.360,66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340DF3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58.677,94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07ECC8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104,1</w:t>
            </w:r>
          </w:p>
        </w:tc>
      </w:tr>
    </w:tbl>
    <w:p w14:paraId="1B654344" w14:textId="77777777" w:rsidR="000734CC" w:rsidRDefault="000734CC">
      <w:pPr>
        <w:spacing w:after="0"/>
      </w:pPr>
    </w:p>
    <w:p w14:paraId="16D250FC" w14:textId="77777777" w:rsidR="000734CC" w:rsidRDefault="009F3275" w:rsidP="009F3275">
      <w:pPr>
        <w:jc w:val="both"/>
      </w:pPr>
      <w:r>
        <w:t xml:space="preserve">Ostali rashodi za zaposlene u 2025. godini iznose 58.677,94 € i čine povećanje od 4,10 % u odnosu na isto izvještajno razdoblje prethodne godine, a odnosi se na isplatu bonusa za uspješnost na radu u nešto većem iznosu, u odnosu na izvještajno razdoblje prethodne godine. Shodno tomu, iznos od 58.677,94 € čini regres za godišnji odmor (9.299,83), darovi  za djecu povodom Sv. Nikole – (980,00 €), nagrade – </w:t>
      </w:r>
      <w:proofErr w:type="spellStart"/>
      <w:r>
        <w:t>Uskrsnica</w:t>
      </w:r>
      <w:proofErr w:type="spellEnd"/>
      <w:r>
        <w:t>, Božićnica, dar u naravi (14.574,71 €), bonus za uspješan rad (13.600,00 €) i trošak prehrane radnicima do visine maksimalno neoporezivog iznosa (20.223,40 €).</w:t>
      </w:r>
    </w:p>
    <w:p w14:paraId="1D799FC0" w14:textId="77777777" w:rsidR="000734CC" w:rsidRDefault="000734CC"/>
    <w:p w14:paraId="5DF2582C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143BF87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D7E81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5AF1A2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4945E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EC9CB0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43CACD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C80387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000AAD9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B8677E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6725D3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22F81B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94DF3A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42.567,26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448F7B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48.726,70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415299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114,5</w:t>
            </w:r>
          </w:p>
        </w:tc>
      </w:tr>
    </w:tbl>
    <w:p w14:paraId="34B27D48" w14:textId="77777777" w:rsidR="000734CC" w:rsidRDefault="000734CC">
      <w:pPr>
        <w:spacing w:after="0"/>
      </w:pPr>
    </w:p>
    <w:p w14:paraId="3E7CFD90" w14:textId="77777777" w:rsidR="000734CC" w:rsidRDefault="009F3275" w:rsidP="009F3275">
      <w:pPr>
        <w:jc w:val="both"/>
      </w:pPr>
      <w:r>
        <w:t xml:space="preserve">Doprinosi za obvezno zdravstveno osiguranje u 2025. godini iznose 48.726,70 € i time čine povećanje od 14,50 % u odnosu na isto izvještajno razdoblje prethodne godine. Razlog povećanja odnosi se na povećanje osnovice i koeficijenata sukladno Odlukama (KLASA: 120-02/24-01/1; URBROJ:2189-70-02-24-2 od 25. travnja 2024. godine,  KLASA:120-02/24-01/1; URBROJ:2189-70-02-24-4 od 31.srpnja 2024. godine i KLASA:120-02/25-01/4; URBROJ:2189-70-02-25-2 od 29. prosinca 2025. godine) i Pravilniku o radu plaćama i </w:t>
      </w:r>
      <w:r>
        <w:lastRenderedPageBreak/>
        <w:t>ostalim naknadama (KLASA:030-01/24-01/1; URBROJ:2189-70-01-24-2 od 26. ožujka 2024. godine), što samim tim rezultira i povećanju rashoda za doprinose za obvezno zdravstveno osiguranje u odnosu na isto izvještajno razdoblje prethodne godine.</w:t>
      </w:r>
    </w:p>
    <w:p w14:paraId="5C184C96" w14:textId="77777777" w:rsidR="000734CC" w:rsidRDefault="000734CC"/>
    <w:p w14:paraId="2B3EF714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03DF8AD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9972EA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DA3AC5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D8783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146E74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DE2505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3EF23B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68AC057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DF316E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780713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B453FF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072D4A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246.885,17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612694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259.064,54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11EC89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104,9</w:t>
            </w:r>
          </w:p>
        </w:tc>
      </w:tr>
    </w:tbl>
    <w:p w14:paraId="2A5B24FD" w14:textId="77777777" w:rsidR="000734CC" w:rsidRDefault="000734CC">
      <w:pPr>
        <w:spacing w:after="0"/>
      </w:pPr>
    </w:p>
    <w:p w14:paraId="05A6C792" w14:textId="77777777" w:rsidR="000734CC" w:rsidRDefault="009F3275" w:rsidP="009F3275">
      <w:pPr>
        <w:jc w:val="both"/>
      </w:pPr>
      <w:r>
        <w:t xml:space="preserve">Materijalni rashodi  u 2025. godini iznose 259.064,54 € što je za 4,90 % više nego u istom izvještajnom razdoblju prethodne godine. Razlog povećanja uz povećanje rashoda za redovno poslovanje Javne ustanove i provedbu projektnih aktivnosti projekata LIFE RESTORE for MDD, Amazon </w:t>
      </w:r>
      <w:proofErr w:type="spellStart"/>
      <w:r>
        <w:t>of</w:t>
      </w:r>
      <w:proofErr w:type="spellEnd"/>
      <w:r>
        <w:t xml:space="preserve"> Europe Bike </w:t>
      </w:r>
      <w:proofErr w:type="spellStart"/>
      <w:r>
        <w:t>Trail</w:t>
      </w:r>
      <w:proofErr w:type="spellEnd"/>
      <w:r>
        <w:t xml:space="preserve">, SWIM i Ružičaste </w:t>
      </w:r>
      <w:proofErr w:type="spellStart"/>
      <w:r>
        <w:t>zloćke</w:t>
      </w:r>
      <w:proofErr w:type="spellEnd"/>
      <w:r>
        <w:t xml:space="preserve"> te provedbu aktivnosti Planova upravljanja, najvećim se dijelom odnosi na provedbu projektnih aktivnosti projekta Uređenje Turističko-rekreacijskog centra "Jezero-Hercegovac-Ružica grad" koji su zbog uzročno posljedičnih odnosa preneseni iz 2024. godine u 2025. godinu i time povećani u odnosu na isto izvještajno razdoblje prethodne godine.</w:t>
      </w:r>
    </w:p>
    <w:p w14:paraId="6A42CE5B" w14:textId="77777777" w:rsidR="000734CC" w:rsidRDefault="000734CC"/>
    <w:p w14:paraId="1FF35A3E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02C190A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D9C68D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A2FABF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A3DF6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A7F8A3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FA38D8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636FB6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07FEBA7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D63F89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505CCF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057393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2FAA57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39.245,25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A6A094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37.645,06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6B007E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95,9</w:t>
            </w:r>
          </w:p>
        </w:tc>
      </w:tr>
    </w:tbl>
    <w:p w14:paraId="524529A5" w14:textId="77777777" w:rsidR="000734CC" w:rsidRDefault="000734CC">
      <w:pPr>
        <w:spacing w:after="0"/>
      </w:pPr>
    </w:p>
    <w:p w14:paraId="425B8FC9" w14:textId="77777777" w:rsidR="000734CC" w:rsidRDefault="009F3275" w:rsidP="009F3275">
      <w:pPr>
        <w:jc w:val="both"/>
      </w:pPr>
      <w:r>
        <w:t>Naknade troškova zaposlenima u 2025. godini iznose 37.645,06 € i čine smanjenje od 4,10 % u odnosu na isto izvještajno razdoblje prethodne godine, a odnosi se na smanjene troškove službenih putovanja iz redovnog poslovanja Javne ustanove, te na uvećane troškove za stručno usavršavanje djelatnika što dovodi do ukupnog smanjenja rashoda za samo 4,10 % u odnosu na isto izvještajno razdoblje prethodne godine.</w:t>
      </w:r>
    </w:p>
    <w:p w14:paraId="4DA7DAA0" w14:textId="77777777" w:rsidR="000734CC" w:rsidRDefault="000734CC"/>
    <w:p w14:paraId="3B7B0657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40EEF30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AF05C1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CA843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FE297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B482F0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000FC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02AE8B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3D46414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EDEF91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0C64F8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8A4905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20373C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13.083,71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F3BA5C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9.851,71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4132CB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75,3</w:t>
            </w:r>
          </w:p>
        </w:tc>
      </w:tr>
    </w:tbl>
    <w:p w14:paraId="4B432F17" w14:textId="77777777" w:rsidR="000734CC" w:rsidRDefault="000734CC">
      <w:pPr>
        <w:spacing w:after="0"/>
      </w:pPr>
    </w:p>
    <w:p w14:paraId="6B7252AE" w14:textId="77777777" w:rsidR="000734CC" w:rsidRDefault="009F3275" w:rsidP="009F3275">
      <w:pPr>
        <w:jc w:val="both"/>
      </w:pPr>
      <w:r>
        <w:t xml:space="preserve">Službena putovanja u 2025. godini iznose 9.851,71 € što je 24,70 % manje u odnosu na isto izvještajno razdoblje prethodne godine. Razlog smanjenja odnosi se na trošak službenih putovanja nastalih za potrebe redovne djelatnosti Javne ustanove s tim da u 2025. godine nije bilo putovanja na konferenciju o kontinentalnom turizmu i posjet EU parlamentu, putovanja </w:t>
      </w:r>
      <w:r>
        <w:lastRenderedPageBreak/>
        <w:t>na konferenciju Baština u funkciji turizma i radionicu „Suživot s dabrom“, kao što je to bilo u  2024. godine, ali su bila putovanja na znanstveno-stručni skup „Priroda i divljač“, na radionicu o ocjeni prihvatljivosti zahvata za ekološku mrežu, na stručni sup „Osjeti puls šume – Inovativni pristup u monitoringu šumskih ekosustava“, na okrugli stol o obnovi u UNESCO-</w:t>
      </w:r>
      <w:proofErr w:type="spellStart"/>
      <w:r>
        <w:t>vom</w:t>
      </w:r>
      <w:proofErr w:type="spellEnd"/>
      <w:r>
        <w:t xml:space="preserve"> Rezervatu biosfere Mura-Drava-Dunav, na 25. Turističku burzu PUT i dodjelu nagrada </w:t>
      </w:r>
      <w:proofErr w:type="spellStart"/>
      <w:r>
        <w:t>Simly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Best 2025., na Festival inovativnih rješenja temeljenih na prirodi, na proslavu 20. godina Odjela za biologiju Sveučilišta Josipa Jurja Strossmayera u Osijeku, na XXV. Godišnji seminar čuvara prirode, na odvoz jedinke kraljevskog pitona u ZZO Vrt Osijek, na radionicu o metodama uklanjanja invazivne strane vrste </w:t>
      </w:r>
      <w:proofErr w:type="spellStart"/>
      <w:r>
        <w:t>pajasen</w:t>
      </w:r>
      <w:proofErr w:type="spellEnd"/>
      <w:r>
        <w:t xml:space="preserve"> – </w:t>
      </w:r>
      <w:proofErr w:type="spellStart"/>
      <w:r>
        <w:t>Ailanthus</w:t>
      </w:r>
      <w:proofErr w:type="spellEnd"/>
      <w:r>
        <w:t xml:space="preserve"> </w:t>
      </w:r>
      <w:proofErr w:type="spellStart"/>
      <w:r>
        <w:t>altissima</w:t>
      </w:r>
      <w:proofErr w:type="spellEnd"/>
      <w:r>
        <w:t xml:space="preserve">, na sudjelovanje Danu rezervata biosfere Mura-Drava-Dunav, na dopremu hrane za rode, na odvoz ozlijeđene crne rode u ZOO Osijek, na sastanak u FZOEU i preuzimanje izložbe </w:t>
      </w:r>
      <w:proofErr w:type="spellStart"/>
      <w:r>
        <w:t>Diverterra</w:t>
      </w:r>
      <w:proofErr w:type="spellEnd"/>
      <w:r>
        <w:t xml:space="preserve">, na drugu radionicu „Potencijalna mjesta za obnovu“, na početnu konferenciju projekta SWIM, na radionicu LIFE CONTRA </w:t>
      </w:r>
      <w:proofErr w:type="spellStart"/>
      <w:r>
        <w:t>Ailanthus</w:t>
      </w:r>
      <w:proofErr w:type="spellEnd"/>
      <w:r>
        <w:t>, na treću stručnu konferenciju Informacijskog sustava prostornog uređenja (ISPU), na XIX. Skup stručnih službi, na peti sastanak projektnog konzorcija projekta, na 6. hrvatskom simpoziju o invazivnim stranim vrstama i na predavanje „Lovstvo i zaštita prirode“ zbog čega dolazi do manje ostvarenih rashoda za službena putovanja za 24,80 % u odnosu na isto izvještajno razdoblje prethodne godine.</w:t>
      </w:r>
    </w:p>
    <w:p w14:paraId="1BDAC870" w14:textId="77777777" w:rsidR="000734CC" w:rsidRDefault="000734CC"/>
    <w:p w14:paraId="33482178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1CE3194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38B595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9B0FCA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B97933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6B5193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254926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411FE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0445ECC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4DE175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CF1A78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376D0D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5F3E25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24.952,54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E01B03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25.211,93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790872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101,0</w:t>
            </w:r>
          </w:p>
        </w:tc>
      </w:tr>
    </w:tbl>
    <w:p w14:paraId="0998A552" w14:textId="77777777" w:rsidR="000734CC" w:rsidRDefault="000734CC">
      <w:pPr>
        <w:spacing w:after="0"/>
      </w:pPr>
    </w:p>
    <w:p w14:paraId="400B0245" w14:textId="77777777" w:rsidR="000734CC" w:rsidRDefault="009F3275" w:rsidP="009F3275">
      <w:pPr>
        <w:jc w:val="both"/>
      </w:pPr>
      <w:r>
        <w:t>Naknade za prijevoz, za rad na terenu i odvojeni život u 2025. godini iznose 25.211,93 € što je 1,00 % više nego u istom izvještajnom razdoblju prethodne godine, a odnosi se na rad vikendima oba centra, raspored rada djelatnika i mjesto stanovanja djelatnika, što za posljedicu ima ostvareno nešto više rashoda u odnosu na isto izvještajno razdoblje prethodne godine.</w:t>
      </w:r>
    </w:p>
    <w:p w14:paraId="0162F5D9" w14:textId="77777777" w:rsidR="000734CC" w:rsidRDefault="000734CC"/>
    <w:p w14:paraId="4C7E4512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30354B8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2CA912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EDB34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0C0E30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893F67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51FE7A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9C60AA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0F421A6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9E3D01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96F81F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B9B646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925C51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EC74CE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49D376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179,1</w:t>
            </w:r>
          </w:p>
        </w:tc>
      </w:tr>
    </w:tbl>
    <w:p w14:paraId="75FCA927" w14:textId="77777777" w:rsidR="000734CC" w:rsidRDefault="000734CC">
      <w:pPr>
        <w:spacing w:after="0"/>
      </w:pPr>
    </w:p>
    <w:p w14:paraId="78F22A09" w14:textId="77777777" w:rsidR="000734CC" w:rsidRDefault="009F3275" w:rsidP="009F3275">
      <w:pPr>
        <w:jc w:val="both"/>
      </w:pPr>
      <w:r>
        <w:t>Rashodi za stručno usavršavanje zaposlenika u 2025. godini ostvareni su u iznosu od 2.165,00 € što je 79,10 % više u odnosu na isto izvještajno razdoblje prethodne godine, a odnose se na usavršavanje službe čuvara prirode kroz trodnevni edukacijski modul te usavršavanje djelatnika iz odjela financija i općih poslova Javne ustanove.</w:t>
      </w:r>
    </w:p>
    <w:p w14:paraId="7D43989F" w14:textId="77777777" w:rsidR="000734CC" w:rsidRDefault="000734CC"/>
    <w:p w14:paraId="2543079F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1D28F44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881BFB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62F05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66AD8F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1CF927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8F1B79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1D9D51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0E8A8F7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304F6A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636682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604A44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0DDFA9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41.514,27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49F86A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52.153,45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CBBFD0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125,6</w:t>
            </w:r>
          </w:p>
        </w:tc>
      </w:tr>
    </w:tbl>
    <w:p w14:paraId="74ADA5B5" w14:textId="77777777" w:rsidR="000734CC" w:rsidRDefault="000734CC">
      <w:pPr>
        <w:spacing w:after="0"/>
      </w:pPr>
    </w:p>
    <w:p w14:paraId="44BB11C8" w14:textId="77777777" w:rsidR="000734CC" w:rsidRDefault="009F3275" w:rsidP="009F3275">
      <w:pPr>
        <w:jc w:val="both"/>
      </w:pPr>
      <w:r>
        <w:t xml:space="preserve">Rashodi za materijal i energiju u 2025. godini ostvareni su u iznosu od 52.153,45 € što je 25,60 % više nego u istom izvještajnom razdoblju prethodne godine, a odnosi se na trošak električne energije oba Centara, nabavu motornog benzin i dizel goriva za potrebe odlaska na službena putovanja, monitoringe stručne službe i službe čuvara prirode te održavanje Perivoja </w:t>
      </w:r>
      <w:proofErr w:type="spellStart"/>
      <w:r>
        <w:t>Posjetiteljskog</w:t>
      </w:r>
      <w:proofErr w:type="spellEnd"/>
      <w:r>
        <w:t xml:space="preserve"> centra Dravska priča i Centra za posjetitelje </w:t>
      </w:r>
      <w:proofErr w:type="spellStart"/>
      <w:r>
        <w:t>Križnica</w:t>
      </w:r>
      <w:proofErr w:type="spellEnd"/>
      <w:r>
        <w:t xml:space="preserve">, prijevoz djelatnika u Centar za posjetitelje </w:t>
      </w:r>
      <w:proofErr w:type="spellStart"/>
      <w:r>
        <w:t>Križnica</w:t>
      </w:r>
      <w:proofErr w:type="spellEnd"/>
      <w:r>
        <w:t xml:space="preserve"> za potrebe čišćenja i održavanja kako unutarnjeg tako i vanjskog dijela Centra, nabavu materijala i dijelova za tekuće održavanje </w:t>
      </w:r>
      <w:proofErr w:type="spellStart"/>
      <w:r>
        <w:t>Posjetiteljskog</w:t>
      </w:r>
      <w:proofErr w:type="spellEnd"/>
      <w:r>
        <w:t xml:space="preserve"> centra Dravska priča i Centra za posjetitelje </w:t>
      </w:r>
      <w:proofErr w:type="spellStart"/>
      <w:r>
        <w:t>Križnica</w:t>
      </w:r>
      <w:proofErr w:type="spellEnd"/>
      <w:r>
        <w:t xml:space="preserve">, seta </w:t>
      </w:r>
      <w:proofErr w:type="spellStart"/>
      <w:r>
        <w:t>autoguma</w:t>
      </w:r>
      <w:proofErr w:type="spellEnd"/>
      <w:r>
        <w:t xml:space="preserve"> za službeno vozilo Toyotu RAV 4 i </w:t>
      </w:r>
      <w:proofErr w:type="spellStart"/>
      <w:r>
        <w:t>Daciu</w:t>
      </w:r>
      <w:proofErr w:type="spellEnd"/>
      <w:r>
        <w:t xml:space="preserve"> </w:t>
      </w:r>
      <w:proofErr w:type="spellStart"/>
      <w:r>
        <w:t>Duster</w:t>
      </w:r>
      <w:proofErr w:type="spellEnd"/>
      <w:r>
        <w:t xml:space="preserve">, ručnika i plahti za potrebe rada Hostela, službene odjeće za djelatnike službe čuvara prirode i djelatnike odsjeka tehničkih poslova, održavanja i protupožarne zaštite, nabavu ribe za potrebe ishrane ptica na oporavku u sjedištu Javne ustanove te alkoholnih i bezalkoholnih pića za potrebe </w:t>
      </w:r>
      <w:proofErr w:type="spellStart"/>
      <w:r>
        <w:t>River</w:t>
      </w:r>
      <w:proofErr w:type="spellEnd"/>
      <w:r>
        <w:t xml:space="preserve"> bar-a </w:t>
      </w:r>
      <w:proofErr w:type="spellStart"/>
      <w:r>
        <w:t>Posjetiteljskog</w:t>
      </w:r>
      <w:proofErr w:type="spellEnd"/>
      <w:r>
        <w:t xml:space="preserve"> centra Dravska priča, nabavu suvenira za potrebe rada Suvenirnica u Centru za posjetitelje </w:t>
      </w:r>
      <w:proofErr w:type="spellStart"/>
      <w:r>
        <w:t>Križnica</w:t>
      </w:r>
      <w:proofErr w:type="spellEnd"/>
      <w:r>
        <w:t xml:space="preserve"> i </w:t>
      </w:r>
      <w:proofErr w:type="spellStart"/>
      <w:r>
        <w:t>Posjetiteljskom</w:t>
      </w:r>
      <w:proofErr w:type="spellEnd"/>
      <w:r>
        <w:t xml:space="preserve"> centru Dravska priča.</w:t>
      </w:r>
    </w:p>
    <w:p w14:paraId="57A5F767" w14:textId="77777777" w:rsidR="000734CC" w:rsidRDefault="000734CC"/>
    <w:p w14:paraId="15110AC7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09F9A92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D73E66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19B2E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2B2288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887AF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DA1AF8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496021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073D609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DA3A58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FD1643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4BEF71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2D997F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3.718,40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664FA3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3.749,65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0A0A63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100,8</w:t>
            </w:r>
          </w:p>
        </w:tc>
      </w:tr>
    </w:tbl>
    <w:p w14:paraId="58AE6408" w14:textId="77777777" w:rsidR="000734CC" w:rsidRDefault="000734CC">
      <w:pPr>
        <w:spacing w:after="0"/>
      </w:pPr>
    </w:p>
    <w:p w14:paraId="35405A14" w14:textId="77777777" w:rsidR="000734CC" w:rsidRDefault="009F3275" w:rsidP="009F3275">
      <w:pPr>
        <w:jc w:val="both"/>
      </w:pPr>
      <w:r>
        <w:t xml:space="preserve">Uredski materijal i ostali materijalni rashodi u 2025. godini iznose 3.749,65 € i čine 0,80 % više ostvarenih rashoda u odnosu na isto izvještajno razdoblje prethodne godine. Razlog tomu nabava je uredskog materijala za redovno poslovanje Javne ustanove, za provedbu radionica u Centru za posjetitelje </w:t>
      </w:r>
      <w:proofErr w:type="spellStart"/>
      <w:r>
        <w:t>Križnica</w:t>
      </w:r>
      <w:proofErr w:type="spellEnd"/>
      <w:r>
        <w:t xml:space="preserve"> i </w:t>
      </w:r>
      <w:proofErr w:type="spellStart"/>
      <w:r>
        <w:t>Posjetiteljskom</w:t>
      </w:r>
      <w:proofErr w:type="spellEnd"/>
      <w:r>
        <w:t xml:space="preserve"> centru Dravska priča te za provedbu projektne aktivnosti „Škole u prirodi“ projekta Uređenje Turističko-rekreacijskog centra "Jezero-Hercegovac-Ružica grad" i Kampa za mlade rendžere u sklopu projekta LIFE RESTORE for MDD, dok je u istom izvještajnom razdoblju prethodne godine nabavljen uredski materijal za potrebe redovnog poslovanja Javne ustanove, provedbu radionica u Centru za posjetitelje </w:t>
      </w:r>
      <w:proofErr w:type="spellStart"/>
      <w:r>
        <w:t>Križnica</w:t>
      </w:r>
      <w:proofErr w:type="spellEnd"/>
      <w:r>
        <w:t xml:space="preserve"> i </w:t>
      </w:r>
      <w:proofErr w:type="spellStart"/>
      <w:r>
        <w:t>Posjetiteljskom</w:t>
      </w:r>
      <w:proofErr w:type="spellEnd"/>
      <w:r>
        <w:t xml:space="preserve"> centru Dravska priča te za provedbu projektne aktivnosti Kampa za mlade rendžere, zbog čeg dolazi do povećanja rashoda od 0,80 % u  2025. godine u odnosu na isto izvještajno razdoblje prethodne godine.</w:t>
      </w:r>
    </w:p>
    <w:p w14:paraId="00CC7C93" w14:textId="77777777" w:rsidR="000734CC" w:rsidRDefault="000734CC"/>
    <w:p w14:paraId="3FD3B592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7427E06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97549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54F42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E535F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D1266C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BBDEF0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6497FE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584C2EE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D80C35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5929CA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A510BD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7FDAC8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9.258,30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F9065E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15.396,96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762A94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166,3</w:t>
            </w:r>
          </w:p>
        </w:tc>
      </w:tr>
    </w:tbl>
    <w:p w14:paraId="7DB13F04" w14:textId="77777777" w:rsidR="000734CC" w:rsidRDefault="000734CC">
      <w:pPr>
        <w:spacing w:after="0"/>
      </w:pPr>
    </w:p>
    <w:p w14:paraId="13CB8580" w14:textId="77777777" w:rsidR="000734CC" w:rsidRDefault="009F3275" w:rsidP="009F3275">
      <w:pPr>
        <w:jc w:val="both"/>
      </w:pPr>
      <w:r>
        <w:t xml:space="preserve">Materijal i sirovine u 2025. godini iznose 15.396,96 € i čine 66,30 % više ostvarenih rashoda u odnosu na isto izvještajno razdoblje prethodne godine, a odnose se na nabavu ribe za potrebe ishrane ptica na oporavku u sjedištu Javne ustanove  obzirom na veći broj ptica u odnosu na isto izvještajno razdoblje prethodne godine te obzirom na Ugovoru o sponzorstvu u kojem se sponzor obavezuje dodijeliti višak raspoložive ne ciljano uzgojene ribe (babuška i dr.) do 300 kg mjesečno za potrebe ishrane ptica na oporavku (KLASA:421-01/24-01/2; URBROJ:2189-70-02-24-3) što je učinjeno tri puta u 2025. godini dok se u istom izvještajnom razdoblju prethodne godine višak ne ciljano uzgojene ribe dodijelio dva puta, zbog čeg dolazi do više ostvarenih rashoda u 2025. godini u odnosu na isto razdoblje prethodne godine, nabavu suvenira za potrebe rada Suvenirnice u Centru za posjetitelje </w:t>
      </w:r>
      <w:proofErr w:type="spellStart"/>
      <w:r>
        <w:t>Križnica</w:t>
      </w:r>
      <w:proofErr w:type="spellEnd"/>
      <w:r>
        <w:t xml:space="preserve"> i </w:t>
      </w:r>
      <w:proofErr w:type="spellStart"/>
      <w:r>
        <w:t>Posjetiteljskom</w:t>
      </w:r>
      <w:proofErr w:type="spellEnd"/>
      <w:r>
        <w:t xml:space="preserve"> centru Dravska priča te nabavu je alkoholnih i bezalkoholnih pića za potrebe </w:t>
      </w:r>
      <w:proofErr w:type="spellStart"/>
      <w:r>
        <w:t>River</w:t>
      </w:r>
      <w:proofErr w:type="spellEnd"/>
      <w:r>
        <w:t xml:space="preserve"> bar-a (Štanda) </w:t>
      </w:r>
      <w:proofErr w:type="spellStart"/>
      <w:r>
        <w:t>Posjetiteljskog</w:t>
      </w:r>
      <w:proofErr w:type="spellEnd"/>
      <w:r>
        <w:t xml:space="preserve"> centra Dravska priča.</w:t>
      </w:r>
    </w:p>
    <w:p w14:paraId="01CD3B86" w14:textId="77777777" w:rsidR="000734CC" w:rsidRDefault="000734CC"/>
    <w:p w14:paraId="397123C0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4C4BBEC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54CB3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0C5899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AFE329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A8637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BE298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0A94D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6CEB52C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E27691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EB5AD6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08AC7F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CE3510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15.505,38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D6981B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18.111,40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960FDC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116,8</w:t>
            </w:r>
          </w:p>
        </w:tc>
      </w:tr>
    </w:tbl>
    <w:p w14:paraId="1AD34655" w14:textId="77777777" w:rsidR="000734CC" w:rsidRDefault="000734CC">
      <w:pPr>
        <w:spacing w:after="0"/>
      </w:pPr>
    </w:p>
    <w:p w14:paraId="363DDA9C" w14:textId="77777777" w:rsidR="000734CC" w:rsidRDefault="009F3275" w:rsidP="009F3275">
      <w:pPr>
        <w:jc w:val="both"/>
      </w:pPr>
      <w:r>
        <w:t xml:space="preserve">Energija u 2025. godini iznosi  18.111,40 € i čini 16,80 % više ostvarenih rashoda nego u istom izvještajnom razdoblju prethodne godine. Razlog povećanja odnosi se na trošak električne energije ostvarene u 2025. godini u oba </w:t>
      </w:r>
      <w:proofErr w:type="spellStart"/>
      <w:r>
        <w:t>Posjetiteljska</w:t>
      </w:r>
      <w:proofErr w:type="spellEnd"/>
      <w:r>
        <w:t xml:space="preserve"> centra (u istom izvještajnom razdoblju prethodne godine (2024. godine) troška električne energije podmirivala je Općina Pitomača), na trošak plina ostvarenog u 2025. godini u </w:t>
      </w:r>
      <w:proofErr w:type="spellStart"/>
      <w:r>
        <w:t>Posjetiteljskom</w:t>
      </w:r>
      <w:proofErr w:type="spellEnd"/>
      <w:r>
        <w:t xml:space="preserve"> centru Dravska priča obzirom na ostvaren broj individualnih i organiziranih noćenja te noćenja kroz provedbu projektnih aktivnosti projekata Uređenje Turističko-rekreacijskog centra "Jezero-Hercegovac-Ružica grad" i LIFE RESTORE for MDD te na trošak motornog benzin i dizel goriva obzirom na broj službenih putovanja, monitoringa stručne službe i službe čuvara prirode, održavanja poučne staze Drava Life, Perivoja </w:t>
      </w:r>
      <w:proofErr w:type="spellStart"/>
      <w:r>
        <w:t>Posjetiteljskog</w:t>
      </w:r>
      <w:proofErr w:type="spellEnd"/>
      <w:r>
        <w:t xml:space="preserve"> centra Dravska priča i Centra za posjetitelje </w:t>
      </w:r>
      <w:proofErr w:type="spellStart"/>
      <w:r>
        <w:t>Križnica</w:t>
      </w:r>
      <w:proofErr w:type="spellEnd"/>
      <w:r>
        <w:t xml:space="preserve">, provedbu projektnih aktivnosti projekta Ružičaste </w:t>
      </w:r>
      <w:proofErr w:type="spellStart"/>
      <w:r>
        <w:t>zloćke</w:t>
      </w:r>
      <w:proofErr w:type="spellEnd"/>
      <w:r>
        <w:t xml:space="preserve"> kroz  primjenu metoda za uklanjanje invazivnih stranih vrsta prave </w:t>
      </w:r>
      <w:proofErr w:type="spellStart"/>
      <w:r>
        <w:t>svilenice</w:t>
      </w:r>
      <w:proofErr w:type="spellEnd"/>
      <w:r>
        <w:t xml:space="preserve"> i žljezdastog </w:t>
      </w:r>
      <w:proofErr w:type="spellStart"/>
      <w:r>
        <w:t>nedirka</w:t>
      </w:r>
      <w:proofErr w:type="spellEnd"/>
      <w:r>
        <w:t xml:space="preserve"> kao i prijevoz čistačica i tehničkih djelatnika u Centar za posjetitelje </w:t>
      </w:r>
      <w:proofErr w:type="spellStart"/>
      <w:r>
        <w:t>Križnica</w:t>
      </w:r>
      <w:proofErr w:type="spellEnd"/>
      <w:r>
        <w:t xml:space="preserve"> za potrebe čišćena i održavanja Centra u odnosu na isto izvještajno razdoblje prethodne godine.</w:t>
      </w:r>
    </w:p>
    <w:p w14:paraId="7DF86131" w14:textId="77777777" w:rsidR="000734CC" w:rsidRDefault="000734CC"/>
    <w:p w14:paraId="3CB5A2CA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2650DAB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330151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C6436A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14FBD3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0D779D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B2A815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E6E0F5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17B8C23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E47D4C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A79106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73406F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7BD771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7.004,74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04B9DB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4.212,15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5ADC0D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60,1</w:t>
            </w:r>
          </w:p>
        </w:tc>
      </w:tr>
    </w:tbl>
    <w:p w14:paraId="26000D4E" w14:textId="77777777" w:rsidR="000734CC" w:rsidRDefault="000734CC">
      <w:pPr>
        <w:spacing w:after="0"/>
      </w:pPr>
    </w:p>
    <w:p w14:paraId="6B0B21D4" w14:textId="77777777" w:rsidR="000734CC" w:rsidRDefault="009F3275" w:rsidP="009F3275">
      <w:pPr>
        <w:jc w:val="both"/>
      </w:pPr>
      <w:r>
        <w:t xml:space="preserve">Materijal i dijelovi za tekuće i investicijsko održavanje u 2025. godini iznose 4.212,15 € i tako čini 39,90 % manje ostvarenih rashoda nego u istom izvještajnom razdoblju prethodne godine, a odnosi se na nabavu materijala i dijelova za tekuće i investicijsko održavanje potrebnih za redovan rad Javne ustanove i za rad hostela </w:t>
      </w:r>
      <w:proofErr w:type="spellStart"/>
      <w:r>
        <w:t>Posjetiteljskog</w:t>
      </w:r>
      <w:proofErr w:type="spellEnd"/>
      <w:r>
        <w:t xml:space="preserve"> centra Dravska priča (nabava seta tanjura, šalica i pribora za jelo), tapeciranje drvenih stolica u </w:t>
      </w:r>
      <w:proofErr w:type="spellStart"/>
      <w:r>
        <w:t>Posjetiteljskom</w:t>
      </w:r>
      <w:proofErr w:type="spellEnd"/>
      <w:r>
        <w:t xml:space="preserve"> centru Dravska priča,  obnovu drvenih površina Škole uz rijeku u Perivoju </w:t>
      </w:r>
      <w:proofErr w:type="spellStart"/>
      <w:r>
        <w:t>Posjetiteljskog</w:t>
      </w:r>
      <w:proofErr w:type="spellEnd"/>
      <w:r>
        <w:t xml:space="preserve"> centra Dravska priča, obnovu stalaka za bicikle </w:t>
      </w:r>
      <w:proofErr w:type="spellStart"/>
      <w:r>
        <w:t>Posjetiteljskog</w:t>
      </w:r>
      <w:proofErr w:type="spellEnd"/>
      <w:r>
        <w:t xml:space="preserve"> centra Dravska priča i Centra za posjetitelje </w:t>
      </w:r>
      <w:proofErr w:type="spellStart"/>
      <w:r>
        <w:t>Križnica</w:t>
      </w:r>
      <w:proofErr w:type="spellEnd"/>
      <w:r>
        <w:t xml:space="preserve">, izradu i postav slavine na vanjskom djelu </w:t>
      </w:r>
      <w:proofErr w:type="spellStart"/>
      <w:r>
        <w:t>Posjetiteljskog</w:t>
      </w:r>
      <w:proofErr w:type="spellEnd"/>
      <w:r>
        <w:t xml:space="preserve"> centra Dravska priča te nabavu materijala za ličenje spavaonica, dok se u istom izvještajnom razdoblju prethodne godine ono odnosilo na provedbu projektnih aktivnosti projekta Ružičaste </w:t>
      </w:r>
      <w:proofErr w:type="spellStart"/>
      <w:r>
        <w:t>zloćke</w:t>
      </w:r>
      <w:proofErr w:type="spellEnd"/>
      <w:r>
        <w:t xml:space="preserve"> i nabavu alata, zaštitne opreme i drvenih kolaca za obilježavanje IAS područja, zbog čega dolazi do manje ostvarenih rashoda u ovom izvještajnom razdoblju u odnosu na isto izvještajno razdoblje prethodne godine.</w:t>
      </w:r>
    </w:p>
    <w:p w14:paraId="251DC092" w14:textId="77777777" w:rsidR="000734CC" w:rsidRDefault="000734CC"/>
    <w:p w14:paraId="017172F1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658F7D5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53291E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5D4C20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3E401D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2E863C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E05C46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40D747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078D906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C8FF99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026DDE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3DBCF5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86DEA3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1.565,46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181909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6.385,84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8557FF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407,9</w:t>
            </w:r>
          </w:p>
        </w:tc>
      </w:tr>
    </w:tbl>
    <w:p w14:paraId="5CEA87AD" w14:textId="77777777" w:rsidR="000734CC" w:rsidRDefault="000734CC">
      <w:pPr>
        <w:spacing w:after="0"/>
      </w:pPr>
    </w:p>
    <w:p w14:paraId="25A1905F" w14:textId="3B14CB3E" w:rsidR="0085432F" w:rsidRDefault="009F3275" w:rsidP="0085432F">
      <w:pPr>
        <w:jc w:val="both"/>
      </w:pPr>
      <w:r>
        <w:t xml:space="preserve">Sitan inventar i auto gume u 2025. godini iznose 6.385,84 € i čine 307,90 % više ostvarenih rashoda u odnosu na isto izvještajno razdoblje prethodne godine, a odnosi se na nabavu kućišta i komponenti za računalo, ručnika, plahti i drvenih garnitura za potrebe Hostela </w:t>
      </w:r>
      <w:proofErr w:type="spellStart"/>
      <w:r>
        <w:t>Posjetiteljskog</w:t>
      </w:r>
      <w:proofErr w:type="spellEnd"/>
      <w:r>
        <w:t xml:space="preserve"> centra Dravska priča,  seta zimskih </w:t>
      </w:r>
      <w:proofErr w:type="spellStart"/>
      <w:r>
        <w:t>autoguma</w:t>
      </w:r>
      <w:proofErr w:type="spellEnd"/>
      <w:r>
        <w:t xml:space="preserve"> za službeno vozilo Toyotu RAV4 i cjelogodišnjih (terenskih) </w:t>
      </w:r>
      <w:proofErr w:type="spellStart"/>
      <w:r>
        <w:t>autoguma</w:t>
      </w:r>
      <w:proofErr w:type="spellEnd"/>
      <w:r>
        <w:t xml:space="preserve"> za službeno vozilo Dacia </w:t>
      </w:r>
      <w:proofErr w:type="spellStart"/>
      <w:r>
        <w:t>Duster</w:t>
      </w:r>
      <w:proofErr w:type="spellEnd"/>
      <w:r>
        <w:t>, vatrogasnog aparata, filtera za akvarij, memorijske kartice, vrtnog alata i mjerne stezaljke za potrebe službe čuvara prirode, čeličnog kaveza za ptice, kutne brusilice za potrebe odsjeka tehničkih poslova, održavanja i protupožarne zaštite.</w:t>
      </w:r>
    </w:p>
    <w:p w14:paraId="27C5CA1D" w14:textId="69E7840A" w:rsidR="0085432F" w:rsidRDefault="0085432F" w:rsidP="0085432F">
      <w:pPr>
        <w:jc w:val="both"/>
      </w:pPr>
    </w:p>
    <w:p w14:paraId="71C154BD" w14:textId="77777777" w:rsidR="0085432F" w:rsidRPr="0085432F" w:rsidRDefault="0085432F" w:rsidP="0085432F">
      <w:pPr>
        <w:jc w:val="both"/>
      </w:pPr>
    </w:p>
    <w:p w14:paraId="0E6BAF18" w14:textId="539788DA" w:rsidR="000734CC" w:rsidRDefault="009F3275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22591E7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28F3B9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1AEF67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5F0B2D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3C7F23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E627A0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AEAA9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3D1D428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F1FF70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E1477A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7FDA5B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E89006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4.461,99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EA3483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4.297,45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ED4282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96,3</w:t>
            </w:r>
          </w:p>
        </w:tc>
      </w:tr>
    </w:tbl>
    <w:p w14:paraId="268F0672" w14:textId="77777777" w:rsidR="000734CC" w:rsidRDefault="000734CC">
      <w:pPr>
        <w:spacing w:after="0"/>
      </w:pPr>
    </w:p>
    <w:p w14:paraId="57F71A7B" w14:textId="77777777" w:rsidR="000734CC" w:rsidRDefault="009F3275" w:rsidP="009F3275">
      <w:pPr>
        <w:jc w:val="both"/>
      </w:pPr>
      <w:r>
        <w:t xml:space="preserve">Službena, radna i zaštitna odjeća i obuća u 2025. godini iznosi 4.297,45 € i čini 3,70 % manje ostvarenih rashoda u odnosu na isto izvještajno razdoblje prethodne godine. Razlog smanjenja odnosi se na nabavu službene odjeće za potrebe rada službe čuvara prirode i djelatnike odsjeka tehničkih poslova, održavanja i protupožarne zaštite, dok je u istom izvještajnom razdoblju prethodne godine nabava izvršena za potrebe mehaničkog uklanjanja IAS-a u sklopu projekta Ružičaste </w:t>
      </w:r>
      <w:proofErr w:type="spellStart"/>
      <w:r>
        <w:t>zloćke</w:t>
      </w:r>
      <w:proofErr w:type="spellEnd"/>
      <w:r>
        <w:t>.</w:t>
      </w:r>
    </w:p>
    <w:p w14:paraId="3DBFBD12" w14:textId="77777777" w:rsidR="000734CC" w:rsidRDefault="000734CC"/>
    <w:p w14:paraId="7FC533F3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2052EAB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6FE5E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393730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06FA84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C557C5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C4F4CA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EFA327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280D71C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03E06D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C57CEE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568D4E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77B0D1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134.282,38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C726B5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122.672,72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24ACFE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91,4</w:t>
            </w:r>
          </w:p>
        </w:tc>
      </w:tr>
    </w:tbl>
    <w:p w14:paraId="26D3A409" w14:textId="77777777" w:rsidR="000734CC" w:rsidRDefault="000734CC">
      <w:pPr>
        <w:spacing w:after="0"/>
      </w:pPr>
    </w:p>
    <w:p w14:paraId="2048A997" w14:textId="77777777" w:rsidR="000734CC" w:rsidRDefault="009F3275" w:rsidP="009F3275">
      <w:pPr>
        <w:jc w:val="both"/>
      </w:pPr>
      <w:r>
        <w:t xml:space="preserve">Rashodi za usluge u 2025. godini ostvareni su u iznosu od 122.672,72 € što čini 8,60 % manje nego u istom izvještajnom razdoblju prethodne godine, a odnosi se na smanjenje rashoda za usluge tekućeg i investicijskog održavanja obzirom da je u istom izvještajnom razdoblju prethodne godine ono činilo i polugodišnju naknadu za uslugu ispitivanja zaštite od požara u oba </w:t>
      </w:r>
      <w:proofErr w:type="spellStart"/>
      <w:r>
        <w:t>posjetiteljska</w:t>
      </w:r>
      <w:proofErr w:type="spellEnd"/>
      <w:r>
        <w:t xml:space="preserve"> centra, te na smanjenje intelektualnih i osobnih usluga obzirom da je u istom izvještajnom razdoblju prethodne godine ono obuhvaćalo izradu glavnog projekta s troškovnicima (projekt Drava Life) i utvrđivanje nultog stanja rukavca – lokacija Orlovo Selište (projekt LIFE RESTORE for MDD), uz nastale rashode za redovno poslovanje Javne ustanove, rashode za provedbu projekata LIFE RESTORE for MDD, Amazon </w:t>
      </w:r>
      <w:proofErr w:type="spellStart"/>
      <w:r>
        <w:t>of</w:t>
      </w:r>
      <w:proofErr w:type="spellEnd"/>
      <w:r>
        <w:t xml:space="preserve"> Europe Bike </w:t>
      </w:r>
      <w:proofErr w:type="spellStart"/>
      <w:r>
        <w:t>Trail</w:t>
      </w:r>
      <w:proofErr w:type="spellEnd"/>
      <w:r>
        <w:t xml:space="preserve">, SWIM i Ružičaste </w:t>
      </w:r>
      <w:proofErr w:type="spellStart"/>
      <w:r>
        <w:t>zloćke</w:t>
      </w:r>
      <w:proofErr w:type="spellEnd"/>
      <w:r>
        <w:t xml:space="preserve"> te provedbu Kampa za izviđače, Školu u prirodi i Terensku nastavu za studente kroz projektne aktivnosti projekta Uređenje Turističko-rekreacijskog centra "Jezero-Hercegovac-Ružica grad".</w:t>
      </w:r>
    </w:p>
    <w:p w14:paraId="1E9EC1CD" w14:textId="77777777" w:rsidR="000734CC" w:rsidRDefault="000734CC"/>
    <w:p w14:paraId="4B7D94F0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16CB7A1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78F42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CFA92D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9E0CA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17D20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A02FF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1F0B0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2C1D850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186CC6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11B149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CB10B2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4C219A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5.907,72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B1FFD6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11.549,86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B0AE5B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195,5</w:t>
            </w:r>
          </w:p>
        </w:tc>
      </w:tr>
    </w:tbl>
    <w:p w14:paraId="0385C261" w14:textId="77777777" w:rsidR="000734CC" w:rsidRDefault="000734CC">
      <w:pPr>
        <w:spacing w:after="0"/>
      </w:pPr>
    </w:p>
    <w:p w14:paraId="3D7EAC60" w14:textId="77777777" w:rsidR="000734CC" w:rsidRDefault="009F3275" w:rsidP="009F3275">
      <w:pPr>
        <w:jc w:val="both"/>
      </w:pPr>
      <w:r>
        <w:t xml:space="preserve">Usluge telefona, interneta, pošte i prijevoza u 2025. godini iznose 11.549,86 € i čine 95,50 % povećanja u odnosu na isto izvještajno razdoblje prethodne godine, a uz rashode za redovno poslovanje Javne ustanove, Centra za posjetitelje </w:t>
      </w:r>
      <w:proofErr w:type="spellStart"/>
      <w:r>
        <w:t>Križnica</w:t>
      </w:r>
      <w:proofErr w:type="spellEnd"/>
      <w:r>
        <w:t xml:space="preserve"> i </w:t>
      </w:r>
      <w:proofErr w:type="spellStart"/>
      <w:r>
        <w:t>Posjetiteljskog</w:t>
      </w:r>
      <w:proofErr w:type="spellEnd"/>
      <w:r>
        <w:t xml:space="preserve"> centra Dravska priča, najvećim se dijelom odnose na provedbu projektnih aktivnosti projekta Uređenje </w:t>
      </w:r>
      <w:r>
        <w:lastRenderedPageBreak/>
        <w:t>Turističko-rekreacijskog centra "Jezero-Hercegovac-Ružica grad" kroz prijevoz sudionika na različite lokacije sukladno programima za provedbu Kampa za izviđače, Škole u prirodi i Terenske nastave za studente.</w:t>
      </w:r>
    </w:p>
    <w:p w14:paraId="3FA7AE00" w14:textId="77777777" w:rsidR="000734CC" w:rsidRDefault="000734CC"/>
    <w:p w14:paraId="1ECB08A6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45BBD1C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178931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F7022E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B6F68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DDAAD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0AD5EC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D859F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24960FE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6C38F4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D1CB2C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6C2B5A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C809C4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25.327,50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2B779A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23.156,58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9808CA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91,4</w:t>
            </w:r>
          </w:p>
        </w:tc>
      </w:tr>
    </w:tbl>
    <w:p w14:paraId="2BED6F62" w14:textId="77777777" w:rsidR="000734CC" w:rsidRDefault="000734CC">
      <w:pPr>
        <w:spacing w:after="0"/>
      </w:pPr>
    </w:p>
    <w:p w14:paraId="4ED6C13E" w14:textId="77777777" w:rsidR="000734CC" w:rsidRDefault="009F3275" w:rsidP="009F3275">
      <w:pPr>
        <w:jc w:val="both"/>
      </w:pPr>
      <w:r>
        <w:t xml:space="preserve">Usluge tekućeg i investicijskog održavanja u 2025. godini iznose 23.156,58 € i čine smanjenje od 8,60 % u odnosu na isto izvještajno razdoblje prethodne godine, a odnose se na redovno  održavanje građevinskih objekata, postrojenja i opreme te prijevoznih sredstava Javne ustanove tijekom 2025. godine, dok se je u istom izvještajnom razdoblju prethodne godine uz redovno održavanje, ono odnosilo i na polugodišnju naknadu za uslugu ispitivanja zaštite od požara u oba </w:t>
      </w:r>
      <w:proofErr w:type="spellStart"/>
      <w:r>
        <w:t>posjetiteljska</w:t>
      </w:r>
      <w:proofErr w:type="spellEnd"/>
      <w:r>
        <w:t xml:space="preserve"> centra, no ista nije ostvaren ni u četvrtom kvartalu 2025. godine, zbog čega je ostvareno 8,60 % manje rashoda u odnosu na isto izvještajno razdoblje prethodne godine.</w:t>
      </w:r>
    </w:p>
    <w:p w14:paraId="1FC03BAC" w14:textId="77777777" w:rsidR="000734CC" w:rsidRDefault="000734CC"/>
    <w:p w14:paraId="2CBDE84A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5F98AB3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51835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FE5B01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F62696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32E736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DCEE98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9F27F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5E2C264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EDF702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29FC3E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BE9B63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5BD5AB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11.732,63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20DD81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15.703,05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DE9CA5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133,8</w:t>
            </w:r>
          </w:p>
        </w:tc>
      </w:tr>
    </w:tbl>
    <w:p w14:paraId="5EC6594C" w14:textId="77777777" w:rsidR="000734CC" w:rsidRDefault="000734CC">
      <w:pPr>
        <w:spacing w:after="0"/>
      </w:pPr>
    </w:p>
    <w:p w14:paraId="7A5CA614" w14:textId="77777777" w:rsidR="000734CC" w:rsidRDefault="009F3275" w:rsidP="009F3275">
      <w:pPr>
        <w:jc w:val="both"/>
      </w:pPr>
      <w:r>
        <w:t>Usluge promidžbe i informiranja u 2025. godini ostvarene su u iznosu od 15.703,05 € i čine povećanje od 33,80 % u odnosu na isto izvještajno razdoblje prethodne godine, a odnosi se na ugovornu obvezu za usluge oglašavanja svih aktivnosti Javne ustanove u Virovitičkom listu, portalu icv.hr i Facebook stranici potpisanu u siječnju 2025. godine te na troškove objave postupaka javne nabave u Narodnim novinama, zbog čega je ostvareno 33,80 % više u odnosu na isto izvještajno razdoblje prethodne godine.</w:t>
      </w:r>
    </w:p>
    <w:p w14:paraId="4F5C3591" w14:textId="77777777" w:rsidR="000734CC" w:rsidRDefault="000734CC"/>
    <w:p w14:paraId="1F7FCF86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41B0CD6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4904FA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508E43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6E76F4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D66DF3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44A7C4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4F5A7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51A0C3A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C5AC8F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79BB3F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113CCC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5640F1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4.490,29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06276F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5.326,05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23848C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118,6</w:t>
            </w:r>
          </w:p>
        </w:tc>
      </w:tr>
    </w:tbl>
    <w:p w14:paraId="1F7FB55E" w14:textId="77777777" w:rsidR="000734CC" w:rsidRDefault="000734CC">
      <w:pPr>
        <w:spacing w:after="0"/>
      </w:pPr>
    </w:p>
    <w:p w14:paraId="015D91BF" w14:textId="77777777" w:rsidR="000734CC" w:rsidRDefault="009F3275" w:rsidP="009F3275">
      <w:pPr>
        <w:jc w:val="both"/>
      </w:pPr>
      <w:r>
        <w:t xml:space="preserve">Komunalne usluge u 2025. godini ostvarene su u iznosu od 5.326,05 € i čine povećanje od 18,60 % u odnosu na isto izvještajno razdoblje prethodne godine. Razlog povećanja uz individualne i organizirane posjete </w:t>
      </w:r>
      <w:proofErr w:type="spellStart"/>
      <w:r>
        <w:t>Posjetiteljskog</w:t>
      </w:r>
      <w:proofErr w:type="spellEnd"/>
      <w:r>
        <w:t xml:space="preserve"> centra Dravska priča i Centra za posjetitelje </w:t>
      </w:r>
      <w:proofErr w:type="spellStart"/>
      <w:r>
        <w:lastRenderedPageBreak/>
        <w:t>Križnica</w:t>
      </w:r>
      <w:proofErr w:type="spellEnd"/>
      <w:r>
        <w:t xml:space="preserve">, najvećim se dijelom odnosi  na provedbu projektnih aktivnosti projekta Uređenje Turističko-rekreacijskog centra "Jezero-Hercegovac-Ružica grad" kroz provedbu Kampa za Izviđače, Škole u prirodi i Terenske nastave za studente u </w:t>
      </w:r>
      <w:proofErr w:type="spellStart"/>
      <w:r>
        <w:t>Posjetiteljskom</w:t>
      </w:r>
      <w:proofErr w:type="spellEnd"/>
      <w:r>
        <w:t xml:space="preserve"> centru Dravska priča.</w:t>
      </w:r>
    </w:p>
    <w:p w14:paraId="711FD01C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1B59E83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FBF86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E37388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D43259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9C699B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8C4105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A70AE5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09CDAA2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2EEEA2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859678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EA365D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344D2C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5.623,20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818473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6.695,48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C30618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119,1</w:t>
            </w:r>
          </w:p>
        </w:tc>
      </w:tr>
    </w:tbl>
    <w:p w14:paraId="32054F12" w14:textId="77777777" w:rsidR="000734CC" w:rsidRDefault="000734CC">
      <w:pPr>
        <w:spacing w:after="0"/>
      </w:pPr>
    </w:p>
    <w:p w14:paraId="10B72229" w14:textId="77777777" w:rsidR="000734CC" w:rsidRDefault="009F3275" w:rsidP="009F3275">
      <w:pPr>
        <w:jc w:val="both"/>
      </w:pPr>
      <w:r>
        <w:t>Zakupnine i najamnine u 2025. godini ostvarene su u iznosu od 6.695,48 € i čine povećanje od 19,10 % u odnosu na isto izvještajno razdoblje prethodne godine, a odnosi se na trošak najma multifunkcionalne ispisne opreme sukladno ugovorima br. 2310-017 i br. 2111-002 koji se u prethodnom izvještajnom razdoblju knjižio na ostale usluge pod kontom grafičke i tiskarske usluge, usluge kopiranja i uvezivanja i slično.</w:t>
      </w:r>
    </w:p>
    <w:p w14:paraId="5CA63059" w14:textId="77777777" w:rsidR="000734CC" w:rsidRDefault="000734CC"/>
    <w:p w14:paraId="6E999BAC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7017E37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F6116B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6FA22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6B009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8C2043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BE7FC2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381203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3BD851F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7D4489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BB178E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838FFC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377185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5.291,17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0AACEB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5.988,45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9896A7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113,2</w:t>
            </w:r>
          </w:p>
        </w:tc>
      </w:tr>
    </w:tbl>
    <w:p w14:paraId="74CE687E" w14:textId="77777777" w:rsidR="000734CC" w:rsidRDefault="000734CC">
      <w:pPr>
        <w:spacing w:after="0"/>
      </w:pPr>
    </w:p>
    <w:p w14:paraId="2D8BA734" w14:textId="77777777" w:rsidR="000734CC" w:rsidRDefault="009F3275" w:rsidP="009F3275">
      <w:pPr>
        <w:jc w:val="both"/>
      </w:pPr>
      <w:r>
        <w:t>Zdravstvene i veterinarske usluge 2025. godini ostvarene su u iznosu od 5.988,45 € i čine povećanje od 13,20 % u odnosu na isto izvještajno razdoblje prethodne godine. Razlog povećanja odnosi se na trošak provedbe ispitivanja uzorka vode za ljudsku potrošnju nadležne Službe za zdravstvenu ekologiju sukladno Zakonu o vodi za ljudsku potrošnju NN 30/23 te na premiju dobrovoljnog zdravstvenog osiguranja djelatnika Javne ustanove.</w:t>
      </w:r>
    </w:p>
    <w:p w14:paraId="619A526D" w14:textId="77777777" w:rsidR="000734CC" w:rsidRDefault="000734CC"/>
    <w:p w14:paraId="785905F2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15D644A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4619C4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729A1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E4CC86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6EBA6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0B1745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89558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75CA142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14CC41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ECB0AE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42DF9A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88C900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41.445,49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93C55E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15.884,58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0772C0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38,3</w:t>
            </w:r>
          </w:p>
        </w:tc>
      </w:tr>
    </w:tbl>
    <w:p w14:paraId="6474054A" w14:textId="77777777" w:rsidR="000734CC" w:rsidRDefault="000734CC">
      <w:pPr>
        <w:spacing w:after="0"/>
      </w:pPr>
    </w:p>
    <w:p w14:paraId="51FBE217" w14:textId="77777777" w:rsidR="000734CC" w:rsidRDefault="009F3275" w:rsidP="009F3275">
      <w:pPr>
        <w:jc w:val="both"/>
      </w:pPr>
      <w:r>
        <w:t xml:space="preserve">Intelektualne i osobne usluge u 2025. godini iznose 15.884,58 € i čine smanjenje od 61,70 % u odnosu na isto izvještajno razdoblje prethodne godine, a odnose se na provedbu projektnih aktivnosti projekta Uređenje Turističko-rekreacijskog centra "Jezero-Hercegovac-Ružica grad" kroz posjet sudionika Kampa za Izviđače, Škole u prirodi i Terenske nastave za studente Zavičajnom muzeju Slatina i Rodnoj kući Petra Preradovića te projekta LIFE RESTORE for MDD kroz održavanje manifestacija Big </w:t>
      </w:r>
      <w:proofErr w:type="spellStart"/>
      <w:r>
        <w:t>Jump</w:t>
      </w:r>
      <w:proofErr w:type="spellEnd"/>
      <w:r>
        <w:t xml:space="preserve">, Drava </w:t>
      </w:r>
      <w:proofErr w:type="spellStart"/>
      <w:r>
        <w:t>day</w:t>
      </w:r>
      <w:proofErr w:type="spellEnd"/>
      <w:r>
        <w:t xml:space="preserve">, Kampa za mlade rendžere te procjenu rizika kućne vodoopskrbne mreže, dok su se u istom izvještajnom </w:t>
      </w:r>
      <w:r>
        <w:lastRenderedPageBreak/>
        <w:t>razdoblju prethodne godine, rashodi odnosili i na provedbu projektne aktivnosti projekta Drava LIFE kroz izradu glavnog projekta s troškovnicima te na provedbu projektne aktivnosti projekta LIFE RESTORE for MDD i utvrđivanje nultog stanja rukavca – lokacija Orlovo Selište što dovodi do manje ostvarenih rashoda u 2025. godini u odnosu na isto izvještajno razdoblje prethodne godine.</w:t>
      </w:r>
    </w:p>
    <w:p w14:paraId="471D7003" w14:textId="77777777" w:rsidR="000734CC" w:rsidRDefault="000734CC"/>
    <w:p w14:paraId="4F5EECE5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778FBBA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B2E3D0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DA5523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110DB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F0862F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58B72D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82E2A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0C874FF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1DD612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AA4E92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9535AA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38BA0F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5.505,58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46C298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5.481,39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A3FF55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99,6</w:t>
            </w:r>
          </w:p>
        </w:tc>
      </w:tr>
    </w:tbl>
    <w:p w14:paraId="3E13D31B" w14:textId="77777777" w:rsidR="000734CC" w:rsidRDefault="000734CC">
      <w:pPr>
        <w:spacing w:after="0"/>
      </w:pPr>
    </w:p>
    <w:p w14:paraId="19968FDF" w14:textId="77777777" w:rsidR="000734CC" w:rsidRDefault="009F3275" w:rsidP="009F3275">
      <w:pPr>
        <w:jc w:val="both"/>
      </w:pPr>
      <w:r>
        <w:t xml:space="preserve">Računalne usluge u 2025. godini ostvarene su u iznosu od 5.481,39 € i čine 0,40 % manje ostvarenih rashoda nego u isto izvještajnom razdoblju prethodne godine. Razlog tomu, odnosi se na trošak za domenu Centra za posjetitelje </w:t>
      </w:r>
      <w:proofErr w:type="spellStart"/>
      <w:r>
        <w:t>Križnica</w:t>
      </w:r>
      <w:proofErr w:type="spellEnd"/>
      <w:r>
        <w:t xml:space="preserve"> nastao u trećem kvartalu 2024. godine, a kojeg u 2025. godini nije bilo.</w:t>
      </w:r>
    </w:p>
    <w:p w14:paraId="401A286A" w14:textId="77777777" w:rsidR="000734CC" w:rsidRDefault="000734CC"/>
    <w:p w14:paraId="468D5282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13B0EA5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A32390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981917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074FAA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87EB1A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52FCB7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B5E222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0411BAE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1A3FEF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1355C4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CE24E9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6AB6EA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28.958,80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F818A9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32.887,28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D6C35F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113,6</w:t>
            </w:r>
          </w:p>
        </w:tc>
      </w:tr>
    </w:tbl>
    <w:p w14:paraId="373CF567" w14:textId="77777777" w:rsidR="000734CC" w:rsidRDefault="000734CC">
      <w:pPr>
        <w:spacing w:after="0"/>
      </w:pPr>
    </w:p>
    <w:p w14:paraId="389F446D" w14:textId="77777777" w:rsidR="000734CC" w:rsidRDefault="009F3275" w:rsidP="009F3275">
      <w:pPr>
        <w:jc w:val="both"/>
      </w:pPr>
      <w:r>
        <w:t xml:space="preserve">Ostale usluge u 2025. godini ostvarene su u iznosu od 32.887,28 € i čine povećanje od 13,60 % u odnosu na isto izvještajno razdoblje prethodne godine. Razlog povećanja, uz rashode za redovno poslovanje Javne ustanove, provedba je projektnih aktivnosti projekata Uređenje Turističko-rekreacijskog centra "Jezero-Hercegovac-Ružica grad" (grafička priprema i tisak slikovnice Vile Ružice grada i 3D slikovnice, grafička priprema i tisak bojanke i radnih listića), Ružičastih </w:t>
      </w:r>
      <w:proofErr w:type="spellStart"/>
      <w:r>
        <w:t>zloćki</w:t>
      </w:r>
      <w:proofErr w:type="spellEnd"/>
      <w:r>
        <w:t xml:space="preserve"> (snimanje edukativnih radionica, izrada 3D modela, animiranje 3D modela, snimanje materijala u 8K rezoluciji na 4 lokacije (izrada animirano-dokumentarnog filma), kemijsko tretiranje površina), LIFE RESTORE for MDD (snimanje videa na manifestaciji Big </w:t>
      </w:r>
      <w:proofErr w:type="spellStart"/>
      <w:r>
        <w:t>Jump</w:t>
      </w:r>
      <w:proofErr w:type="spellEnd"/>
      <w:r>
        <w:t xml:space="preserve">, Kampa za mlade rendžere te Drava Day-a) te izrada brošure, informativnih letaka, bojanki, blokova za pisanje i grafitnih olova u svrhu rada </w:t>
      </w:r>
      <w:proofErr w:type="spellStart"/>
      <w:r>
        <w:t>Posjetiteljskog</w:t>
      </w:r>
      <w:proofErr w:type="spellEnd"/>
      <w:r>
        <w:t xml:space="preserve"> centra Dravska priča i Centra za posjetitelje </w:t>
      </w:r>
      <w:proofErr w:type="spellStart"/>
      <w:r>
        <w:t>Križnica</w:t>
      </w:r>
      <w:proofErr w:type="spellEnd"/>
      <w:r>
        <w:t>.</w:t>
      </w:r>
    </w:p>
    <w:p w14:paraId="7A28422A" w14:textId="757F3426" w:rsidR="0085432F" w:rsidRDefault="0085432F"/>
    <w:p w14:paraId="2C008F6A" w14:textId="77777777" w:rsidR="0085432F" w:rsidRDefault="0085432F"/>
    <w:p w14:paraId="112E4323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lastRenderedPageBreak/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436DEB7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D24FC9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BA318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C97BA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158366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5ECF2D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3EB336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0F89CE4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F0288C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5072A8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4B4ACF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81AE62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31.843,27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0BAE82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46.593,31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3280F3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146,3</w:t>
            </w:r>
          </w:p>
        </w:tc>
      </w:tr>
    </w:tbl>
    <w:p w14:paraId="34BC72FC" w14:textId="77777777" w:rsidR="000734CC" w:rsidRDefault="000734CC">
      <w:pPr>
        <w:spacing w:after="0"/>
      </w:pPr>
    </w:p>
    <w:p w14:paraId="3C93EF8F" w14:textId="77777777" w:rsidR="000734CC" w:rsidRDefault="009F3275" w:rsidP="009F3275">
      <w:pPr>
        <w:jc w:val="both"/>
      </w:pPr>
      <w:r>
        <w:t>Ostali nespomenuti rashodi poslovanja u 2025. godini iznose 46.593,31 € što čini povećanje od 46,30 % u odnosu na isto izvještajno razdoblje prethodne godine. Povećanje rashoda najvećim se dijelom odnosi na povećanje naknade za rad predstavničkih i izvršnih tijela, povjerenstava i slično, premije osiguranja, reprezentaciju, pristojbe i naknade te ostalih nespomenutih rashoda.</w:t>
      </w:r>
    </w:p>
    <w:p w14:paraId="125A1BC4" w14:textId="77777777" w:rsidR="000734CC" w:rsidRDefault="000734CC"/>
    <w:p w14:paraId="25E7E760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0241B8D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A4180E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3BA42E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166368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F07FCC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6387FB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47DFA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7055677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5CBB7E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918AC5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8588AD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D917EA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8.890,64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770EEC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9.495,96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84664D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106,8</w:t>
            </w:r>
          </w:p>
        </w:tc>
      </w:tr>
    </w:tbl>
    <w:p w14:paraId="176F5C16" w14:textId="77777777" w:rsidR="000734CC" w:rsidRDefault="000734CC">
      <w:pPr>
        <w:spacing w:after="0"/>
      </w:pPr>
    </w:p>
    <w:p w14:paraId="262C6447" w14:textId="77777777" w:rsidR="000734CC" w:rsidRDefault="009F3275" w:rsidP="009F3275">
      <w:pPr>
        <w:jc w:val="both"/>
      </w:pPr>
      <w:r>
        <w:t>Naknade za rad predstavničkih i izvršnih tijela, povjerenstava i slično u 2025. godini iznose 9.495,96 € i čine povećanje od 6,80 % u odnosu na isto izvještajno razdoblje prethodne godine, a odnosi se na visinu naknade za rad članova Upravnog vijeća Javne ustanove sukladno Odluci o visini naknade za rad članova Upravnog vijeća Javne ustanove za upravljanje zaštićenim dijelovima prirode i ekološkom mrežom Virovitičko-podravske županije KLASA:024-06/24-01/114; URBROJ:2189-4/1-24-1 od 20. svibnja 2024. godine.</w:t>
      </w:r>
    </w:p>
    <w:p w14:paraId="100FB8AF" w14:textId="77777777" w:rsidR="000734CC" w:rsidRDefault="000734CC"/>
    <w:p w14:paraId="462CD097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2F5960B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4B017B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84903F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9E7C15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0AF823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DE2DA1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96E4E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009DE06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DFC657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C8AF21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F34F52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36B775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6.116,59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28E5F6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7.914,62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0ADBC6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129,4</w:t>
            </w:r>
          </w:p>
        </w:tc>
      </w:tr>
    </w:tbl>
    <w:p w14:paraId="43B655A3" w14:textId="77777777" w:rsidR="000734CC" w:rsidRDefault="000734CC">
      <w:pPr>
        <w:spacing w:after="0"/>
      </w:pPr>
    </w:p>
    <w:p w14:paraId="45002AFA" w14:textId="77777777" w:rsidR="000734CC" w:rsidRDefault="009F3275" w:rsidP="009F3275">
      <w:pPr>
        <w:jc w:val="both"/>
      </w:pPr>
      <w:r>
        <w:t>Premije osiguranja u 2025. godini ostvarene su u iznosu od 7.914,62 € i čine povećanje od 29,40 % u odnosu na isto izvještajno razdoblje prethodne godine, a odnosi se na općenito povećane troškove premija osiguranja prijevoznih sredstava i premije osiguranja zaposlenih, ali i na trošak premije osiguranja novog službenog vozila Toyota RAV 4 koji je u istom izvještajnom razdoblju prethodne godine išao na trošak dobavljača.</w:t>
      </w:r>
    </w:p>
    <w:p w14:paraId="327D992E" w14:textId="77777777" w:rsidR="000734CC" w:rsidRDefault="000734CC"/>
    <w:p w14:paraId="176A43D1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lastRenderedPageBreak/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5E15B11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B8750D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F628A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243AC6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EF9453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19F830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32095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1CEB1AC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38C68F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261CAF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276362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1C64B8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15.672,44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50B094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27.216,11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92C70D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173,7</w:t>
            </w:r>
          </w:p>
        </w:tc>
      </w:tr>
    </w:tbl>
    <w:p w14:paraId="026F5B6D" w14:textId="77777777" w:rsidR="000734CC" w:rsidRDefault="000734CC">
      <w:pPr>
        <w:spacing w:after="0"/>
      </w:pPr>
    </w:p>
    <w:p w14:paraId="0513263D" w14:textId="77777777" w:rsidR="000734CC" w:rsidRDefault="009F3275" w:rsidP="009F3275">
      <w:pPr>
        <w:jc w:val="both"/>
      </w:pPr>
      <w:r>
        <w:t>Reprezentacija u 2025. godini ostvarena je u iznosu od 27.216,11 € i čini povećanje od 73,70 % u odnosu na isto izvještajno razdoblje prethodne godine. Razlog povećanja uz trošak za redovno poslovanje Javne ustanove i provedbu projektnih aktivnosti projekta LIFE RESTORE for MDD te Planova upravljanja, najvećim se dijelom odnosi na provedbu projektnih aktivnosti projekta Uređenje Turističko-rekreacijskog centra "Jezero-Hercegovac-Ružica grad" kroz konzumaciju hrane i pića tijekom Kampa za izviđače, Škole u prirodi i Terenske nastave za studente, ali i na trošak osvježenja trodnevnog edukacijskog modula čuvara prirode kojih u istom izvještajnom razdoblju prethodne godine nije bilo.</w:t>
      </w:r>
    </w:p>
    <w:p w14:paraId="4AAEAA22" w14:textId="77777777" w:rsidR="000734CC" w:rsidRDefault="000734CC"/>
    <w:p w14:paraId="29C1BF1F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6655F58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CDDE95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E0B732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E0D46E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423C94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1AD195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E71679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25E26EB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B90028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47B646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28A107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B65E4A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561,16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4C0112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846,09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D1CE41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150,8</w:t>
            </w:r>
          </w:p>
        </w:tc>
      </w:tr>
    </w:tbl>
    <w:p w14:paraId="7ABEAA9C" w14:textId="77777777" w:rsidR="000734CC" w:rsidRDefault="000734CC">
      <w:pPr>
        <w:spacing w:after="0"/>
      </w:pPr>
    </w:p>
    <w:p w14:paraId="7FA42917" w14:textId="77777777" w:rsidR="000734CC" w:rsidRDefault="009F3275" w:rsidP="009F3275">
      <w:pPr>
        <w:jc w:val="both"/>
      </w:pPr>
      <w:r>
        <w:t xml:space="preserve">Pristojbe i naknade u 2025. godini iznose 846,09 € i čine povećanje od 50,80 % u odnosu na isto izvještajno razdoblje prethodne godine. Razlog povećanja osim individualnih i organiziranih noćenja u </w:t>
      </w:r>
      <w:proofErr w:type="spellStart"/>
      <w:r>
        <w:t>Posjetiteljskom</w:t>
      </w:r>
      <w:proofErr w:type="spellEnd"/>
      <w:r>
        <w:t xml:space="preserve"> centru Dravska priča, provedbom Kampa za Izviđače, Škole u prirodi i Terenske nastave za studente u sklopu projekta Uređenje Turističko-rekreacijskog centra "Jezero-Hercegovac-Ružica grad" te provedbom Kampa za mlade rendžere u sklopu projekta LIFE RESTORE for MDD ostvareno je više troškova sukladno Zakonu o turističkoj pristojbi (NN 52/19, 32/20 i 42/20) u odnosu na isto izvještajno razdoblje prethodne godine.</w:t>
      </w:r>
    </w:p>
    <w:p w14:paraId="57C95276" w14:textId="77777777" w:rsidR="000734CC" w:rsidRDefault="000734CC"/>
    <w:p w14:paraId="616D637D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19A5200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8E9E75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61C57F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26E8E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B81A20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EFD9D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E44E84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49DFE0C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CA92F8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75198B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61E799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FECD65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252,44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1A7C59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21484F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305,2</w:t>
            </w:r>
          </w:p>
        </w:tc>
      </w:tr>
    </w:tbl>
    <w:p w14:paraId="2CBF2995" w14:textId="77777777" w:rsidR="000734CC" w:rsidRDefault="000734CC">
      <w:pPr>
        <w:spacing w:after="0"/>
      </w:pPr>
    </w:p>
    <w:p w14:paraId="3CAAF333" w14:textId="77777777" w:rsidR="000734CC" w:rsidRDefault="009F3275" w:rsidP="009F3275">
      <w:pPr>
        <w:jc w:val="both"/>
      </w:pPr>
      <w:r>
        <w:t>Ostali nespomenuti rashodi poslovanja u 2025. godini iznose 770,53 € i čine 205,20 % više ostvarenih rashoda nego u istom izvještajno razdoblju prethodne godine, a odnosi se na plaćanje novčane kazne i troškova utvrđivanja prekršaja sukladno obveznom prekršajnom nalogu Ministarstva unutarnjih poslova Republike Hrvatske, Policijske uprave Virovitičko-podravske.</w:t>
      </w:r>
    </w:p>
    <w:p w14:paraId="1F9027F4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lastRenderedPageBreak/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4628059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598478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3BDEB7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DBD458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E00D9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23463E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4AA851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27174BA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6A52DD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F98AD3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4FB6BE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2254B0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411,40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7D096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227,34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A9CC81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55,3</w:t>
            </w:r>
          </w:p>
        </w:tc>
      </w:tr>
    </w:tbl>
    <w:p w14:paraId="43BF0B62" w14:textId="77777777" w:rsidR="000734CC" w:rsidRDefault="000734CC">
      <w:pPr>
        <w:spacing w:after="0"/>
      </w:pPr>
    </w:p>
    <w:p w14:paraId="132478C9" w14:textId="77777777" w:rsidR="000734CC" w:rsidRDefault="009F3275" w:rsidP="009F3275">
      <w:pPr>
        <w:jc w:val="both"/>
      </w:pPr>
      <w:r>
        <w:t xml:space="preserve">Ostali financijski rashodi u 2025. godini ostvareni su u iznosu od 227,34 € i čine 44,70 % manje ostvarenih rashoda nego u istom izvještajno razdoblju prethodne godine, a odnosi se na  zatvaranje je glavnog računa Javne ustanove i </w:t>
      </w:r>
      <w:proofErr w:type="spellStart"/>
      <w:r>
        <w:t>podračuna</w:t>
      </w:r>
      <w:proofErr w:type="spellEnd"/>
      <w:r>
        <w:t xml:space="preserve"> projekata </w:t>
      </w:r>
      <w:proofErr w:type="spellStart"/>
      <w:r>
        <w:t>Riverside</w:t>
      </w:r>
      <w:proofErr w:type="spellEnd"/>
      <w:r>
        <w:t xml:space="preserve"> i Drava Life što za posljedicu ima manje ostvareni trošak bankarskih usluga i usluga platnog prometa na šifri 3431.</w:t>
      </w:r>
    </w:p>
    <w:p w14:paraId="5011A772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4C211C7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51B36E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5D55D4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B2A22C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044B00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BE10BF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954FC0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2972DA5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4ED9E7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0A3B60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dane u inozemstvo i unutar općeg proračuna (šifre 361+362+363+365+366+367+368+369)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949E27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84148F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24.235,40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159C5A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1BD979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0,4</w:t>
            </w:r>
          </w:p>
        </w:tc>
      </w:tr>
    </w:tbl>
    <w:p w14:paraId="362E035C" w14:textId="77777777" w:rsidR="000734CC" w:rsidRDefault="000734CC">
      <w:pPr>
        <w:spacing w:after="0"/>
      </w:pPr>
    </w:p>
    <w:p w14:paraId="1E43A12A" w14:textId="77777777" w:rsidR="000734CC" w:rsidRDefault="009F3275" w:rsidP="009F3275">
      <w:pPr>
        <w:jc w:val="both"/>
      </w:pPr>
      <w:r>
        <w:t>Pomoći dane u inozemstvo i unutar općeg proračuna u 2025. godini iznose 92,91 € i čine 99,60 % manje ostvarenih pomoći u odnosu na isto izvještajno razdoblje prethodne godine, a odnosi se na doznaku sredstava pomoći za provedbu projekta „Zaštita i očuvanje bijele rode (</w:t>
      </w:r>
      <w:proofErr w:type="spellStart"/>
      <w:r>
        <w:t>Ciconia</w:t>
      </w:r>
      <w:proofErr w:type="spellEnd"/>
      <w:r>
        <w:t xml:space="preserve"> </w:t>
      </w:r>
      <w:proofErr w:type="spellStart"/>
      <w:r>
        <w:t>ciconia</w:t>
      </w:r>
      <w:proofErr w:type="spellEnd"/>
      <w:r>
        <w:t xml:space="preserve">)“ u 2025. godini proračunskom korisniku istog proračuna, dok su se pomoći u istom izvještajnom razdoblju prethodne godine odnosile i na tekuće pomoći temeljem prijenosa EU sredstava kroz prijenos sredstava u sklopu projekta LIFE RESTORE for MDD sukladno Ugovoru br. 2024/021134 o neposrednom sudjelovanju Fonda u sufinanciranju projekta „LIFE22-NAT-AT-LIFE RESTORE for MDD </w:t>
      </w:r>
      <w:proofErr w:type="spellStart"/>
      <w:r>
        <w:t>Preserving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restoring</w:t>
      </w:r>
      <w:proofErr w:type="spellEnd"/>
      <w:r>
        <w:t xml:space="preserve"> </w:t>
      </w:r>
      <w:proofErr w:type="spellStart"/>
      <w:r>
        <w:t>floodplain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 </w:t>
      </w:r>
      <w:proofErr w:type="spellStart"/>
      <w:r>
        <w:t>habitats</w:t>
      </w:r>
      <w:proofErr w:type="spellEnd"/>
      <w:r>
        <w:t xml:space="preserve">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Mura-Drava-Danube“ davanjem sredstava pomoći KLASA:402-09/23-01/1; URBROJ:2189-70-02-24-15 (Javna ustanova kao Korisnik obvezna je doznačena sredstava prenijeti pridruženim Korisnicima Fonda sukladno ugovoru) – šifra 3681.</w:t>
      </w:r>
    </w:p>
    <w:p w14:paraId="238A7957" w14:textId="77777777" w:rsidR="000734CC" w:rsidRDefault="000734CC"/>
    <w:p w14:paraId="125DB11C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39D54FE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6042FC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F67FC9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910B5F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E350C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F5D8D0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8B7A08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590E256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6770AA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5A0D7C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C4452F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9EEE92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33305A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D2DA50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</w:t>
            </w:r>
          </w:p>
        </w:tc>
      </w:tr>
    </w:tbl>
    <w:p w14:paraId="0EBCA673" w14:textId="77777777" w:rsidR="000734CC" w:rsidRDefault="000734CC">
      <w:pPr>
        <w:spacing w:after="0"/>
      </w:pPr>
    </w:p>
    <w:p w14:paraId="764A43B2" w14:textId="77777777" w:rsidR="000734CC" w:rsidRDefault="009F3275" w:rsidP="009F3275">
      <w:pPr>
        <w:jc w:val="both"/>
      </w:pPr>
      <w:r>
        <w:t>Naknade građanima i kućanstvima na temelju osiguranja i druge naknade u 2025. godini iznose 278,73 € i čine 200 % više ostvarenih naknada nego u istom izvještajnom razdoblju prethodne godine, a odnosi se na povećan broj gnijezda bijele rode u 2025. godini u odnosu na isto izvještajno razdoblje prethodne godine sukladno Ugovoru br. 2025/004415 o neposrednom sudjelovanju Fonda u sufinanciranju projekta zaštite i očuvanja biološke i krajobrazne raznolikosti „Zaštita i očuvanje bijele rode (</w:t>
      </w:r>
      <w:proofErr w:type="spellStart"/>
      <w:r>
        <w:t>Ciconia</w:t>
      </w:r>
      <w:proofErr w:type="spellEnd"/>
      <w:r>
        <w:t xml:space="preserve"> </w:t>
      </w:r>
      <w:proofErr w:type="spellStart"/>
      <w:r>
        <w:t>ciconia</w:t>
      </w:r>
      <w:proofErr w:type="spellEnd"/>
      <w:r>
        <w:t>) u 2025. godini (KLASA:352-01/25-01/8; URBROJ:2189-70-05-25-5). </w:t>
      </w:r>
    </w:p>
    <w:p w14:paraId="097E3482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lastRenderedPageBreak/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1C1E9D4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B1274F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DD180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9AE022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9560E1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B25A20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3854EB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041B140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857C52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F3E76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0C2B8E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EFB5A4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26.320,29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17F9E5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165.389,22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DA8B34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628,4</w:t>
            </w:r>
          </w:p>
        </w:tc>
      </w:tr>
    </w:tbl>
    <w:p w14:paraId="1DDC59AA" w14:textId="77777777" w:rsidR="000734CC" w:rsidRDefault="000734CC">
      <w:pPr>
        <w:spacing w:after="0"/>
      </w:pPr>
    </w:p>
    <w:p w14:paraId="296891AC" w14:textId="77777777" w:rsidR="000734CC" w:rsidRDefault="009F3275" w:rsidP="009F3275">
      <w:pPr>
        <w:jc w:val="both"/>
      </w:pPr>
      <w:r>
        <w:t xml:space="preserve">Obračunati prihodi poslovanja - nenaplaćeni u 2025. godini iznose 165.389,22 € i čine povećanje od 528,40 %  u odnosu na isto izvještajno razdoblje prethodne godine, a odnose se na konto 9631 - pomoći od inozemnih vlada EU u iznosu od 89.583,37 € (zahtjev za nadoknadom sredstava projekta LIFE RESTORE for MDD),  konto 96361 – tekuće pomoći proračunskim korisnicima iz proračuna koji im nije nadležan u iznosu od 4.202,94 € (refundacija troška plaće čistačice i pomoćnog tehničkog djelatnika - plaća za prosinac 2025. godine), konto 9638 – pomoći temeljem prijenosa EU sredstava u iznosu od 71.357,21 € (prvi zahtjev za nadoknadom sredstava projekta Amazon </w:t>
      </w:r>
      <w:proofErr w:type="spellStart"/>
      <w:r>
        <w:t>of</w:t>
      </w:r>
      <w:proofErr w:type="spellEnd"/>
      <w:r>
        <w:t xml:space="preserve"> Europe Bike </w:t>
      </w:r>
      <w:proofErr w:type="spellStart"/>
      <w:r>
        <w:t>Trail</w:t>
      </w:r>
      <w:proofErr w:type="spellEnd"/>
      <w:r>
        <w:t xml:space="preserve">, završni zahtjev za nadoknadom sredstava projekta Uređenje Turističko-rekreacijskog centra "Jezero-Hercegovac-Ružica grad" te drugi zahtjev za isplatu sredstava Izrade projektno-tehničke dokumentacije za zahvat restauracije područja ekološke mreže HR1000012 Taložnice Virovitičke šećerane) te  prihoda od prodaje proizvoda i roba i pruženih usluga u iznosu od 245,70 € (usluga reklame sukladno Ugovoru o sponzorstvu u kojem se sponzor obavezuje dodijeliti višak raspoložive ne ciljano uzgojene ribe (babuška i dr.) do 300 kg mjesečno za potrebe ishrane ptica na oporavku (KLASA:421-01/24-01/2; URBROJ:2189-70-02-24-3). U istom izvještajnom razdoblju 2024. godine, obračunati prihodi poslovanja - nenaplaćeni, odnosili su se na konto 9632 - pomoći od međunarodnih organizacija te institucija i tijela EU u iznosu od 16.194,78 € (završni zahtjev za nadoknadom sredstava projekta Drava Life),  konto 96341 – tekuće pomoći od izvanproračunskih korisnika u iznosu od 6.075,39 € (III. zahtjev za nadoknadom sredstava projekta Ružičaste </w:t>
      </w:r>
      <w:proofErr w:type="spellStart"/>
      <w:r>
        <w:t>zloćke</w:t>
      </w:r>
      <w:proofErr w:type="spellEnd"/>
      <w:r>
        <w:t>),  konto 9636 - tekuće pomoći proračunskim korisnicima iz proračuna koji im nije nadležan u iznosu od 3.897,87 € (refundacija troška plaće čistačice i pomoćnog tehničkog djelatnika - plaća za prosinac 2024. godine) te od prihoda od prodaje proizvoda i roba i pruženih usluga u iznosu od 152,25 € (usluga reklame sukladno Ugovoru o sponzorstvu u kojem se sponzor obavezuje dodijeliti višak raspoložive ne ciljano uzgojene ribe (babuška i dr.) do 300 kg mjesečno za potrebe ishrane ptica na oporavku (KLASA:421-01/24-01/2; URBROJ:2189-70-02-24-3) u iznosu od 26. 320,29 €, zbog čega dolazi do značajno više ostvarenih obračunatih prihoda poslovanja i od prihoda prodaje nefinancijske imovine - nenaplaćenih u iznosu od 165.389,22 € odnosno 528,40 % više u odnosu na isto izvještajno razdoblje 2025. godine.</w:t>
      </w:r>
    </w:p>
    <w:p w14:paraId="2BA92ED4" w14:textId="77777777" w:rsidR="000734CC" w:rsidRDefault="000734CC"/>
    <w:p w14:paraId="14764F76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5E327FC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D3308B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A13B2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D26D46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B71FED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508690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471662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1BC0A2A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5D98EA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C020BF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B53420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9D8976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278.502,93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AF6BE8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75.004,70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CB5676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26,9</w:t>
            </w:r>
          </w:p>
        </w:tc>
      </w:tr>
    </w:tbl>
    <w:p w14:paraId="482D3DA2" w14:textId="77777777" w:rsidR="000734CC" w:rsidRDefault="000734CC">
      <w:pPr>
        <w:spacing w:after="0"/>
      </w:pPr>
    </w:p>
    <w:p w14:paraId="0AA23C95" w14:textId="77777777" w:rsidR="000734CC" w:rsidRDefault="009F3275" w:rsidP="009F3275">
      <w:pPr>
        <w:jc w:val="both"/>
      </w:pPr>
      <w:r>
        <w:t xml:space="preserve">Rashodi za nabavu nefinancijske imovine u 2025. godini ostvareni su u iznosu od 75.004,70 € i čine 73,10 % manje ostvarenih rashoda nego u istom izvještajnom razdoblju prethodne </w:t>
      </w:r>
      <w:r>
        <w:lastRenderedPageBreak/>
        <w:t xml:space="preserve">godine, a odnose se na ulaganje u tuđu imovinu radi prava korištenja Centra za posjetitelje </w:t>
      </w:r>
      <w:proofErr w:type="spellStart"/>
      <w:r>
        <w:t>Križnica</w:t>
      </w:r>
      <w:proofErr w:type="spellEnd"/>
      <w:r>
        <w:t xml:space="preserve"> – šifra 4124 (te zamjena tele alarma i kompresora klime ) te Izradu projektno-tehničke dokumentacije za zahvat restauracije područja ekološke mreže HR1000012 Taložnice Virovitičke šećerane, na nabavu uredske opreme i namještaja – šifra 4221 (uredskih stolica za potrebe redovne djelatnosti Javne ustanove) te na ulaganja u računalne programe – šifra 4262  (izrada Mobilne aplikacije proširene stvarnosti (AR) Dravska staništa kroz realizaciju projektne aktivnosti projekta Amazon </w:t>
      </w:r>
      <w:proofErr w:type="spellStart"/>
      <w:r>
        <w:t>of</w:t>
      </w:r>
      <w:proofErr w:type="spellEnd"/>
      <w:r>
        <w:t xml:space="preserve"> Europe Bike </w:t>
      </w:r>
      <w:proofErr w:type="spellStart"/>
      <w:r>
        <w:t>Trail</w:t>
      </w:r>
      <w:proofErr w:type="spellEnd"/>
      <w:r>
        <w:t>).</w:t>
      </w:r>
    </w:p>
    <w:p w14:paraId="0CFAD39C" w14:textId="77777777" w:rsidR="000734CC" w:rsidRDefault="000734CC"/>
    <w:p w14:paraId="0D94B2FC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6CC474A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A32093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2575A1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1E6D3D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51AF80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C6A289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61DDC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313886D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BD4FD7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ACC518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imovina (šifre 4121 do 4126)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120954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FCACA9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8.213,88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78C4BB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53.135,20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202503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646,9</w:t>
            </w:r>
          </w:p>
        </w:tc>
      </w:tr>
    </w:tbl>
    <w:p w14:paraId="609A6430" w14:textId="77777777" w:rsidR="000734CC" w:rsidRDefault="000734CC">
      <w:pPr>
        <w:spacing w:after="0"/>
      </w:pPr>
    </w:p>
    <w:p w14:paraId="1E025D1B" w14:textId="77777777" w:rsidR="000734CC" w:rsidRDefault="009F3275" w:rsidP="009F3275">
      <w:pPr>
        <w:jc w:val="both"/>
      </w:pPr>
      <w:r>
        <w:t xml:space="preserve">Rashodi za nematerijalnu imovinu u 2025. godini iznose 53.135,20 € i čine povećanje od 546,90 % u odnosu na isto izvještajno razdoblje prethodne godine, a odnosi se na ulaganje u tuđu imovinu radi prava korištenja – šifra 4124 kroz Izradu projektno-tehničke dokumentacije za zahvat restauracije područja ekološke mreže HR1000012 Taložnice Virovitičke šećerane i zamjenu </w:t>
      </w:r>
      <w:proofErr w:type="spellStart"/>
      <w:r>
        <w:t>telealarma</w:t>
      </w:r>
      <w:proofErr w:type="spellEnd"/>
      <w:r>
        <w:t xml:space="preserve"> i kompresora klime u Centru za posjetitelje </w:t>
      </w:r>
      <w:proofErr w:type="spellStart"/>
      <w:r>
        <w:t>Križnica</w:t>
      </w:r>
      <w:proofErr w:type="spellEnd"/>
      <w:r>
        <w:t>, dok su se u istom izvještajnoj razdoblju prethodne godine oni odnosili na  uređenje trase poučne staze kroz projektnu aktivnost projekta Drava Life.</w:t>
      </w:r>
    </w:p>
    <w:p w14:paraId="5BBA9C37" w14:textId="77777777" w:rsidR="000734CC" w:rsidRDefault="000734CC"/>
    <w:p w14:paraId="2107C7CB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0A3FD88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87A1B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C142F7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2B972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0141B4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425077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158FF1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57F07FE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63AEC7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34F769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045F4B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C8AC84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91.481,56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8F2FDA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769,50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2B8741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0,8</w:t>
            </w:r>
          </w:p>
        </w:tc>
      </w:tr>
    </w:tbl>
    <w:p w14:paraId="4067E96F" w14:textId="77777777" w:rsidR="000734CC" w:rsidRDefault="000734CC">
      <w:pPr>
        <w:spacing w:after="0"/>
      </w:pPr>
    </w:p>
    <w:p w14:paraId="6D730E5B" w14:textId="77777777" w:rsidR="000734CC" w:rsidRDefault="009F3275" w:rsidP="009F3275">
      <w:pPr>
        <w:jc w:val="both"/>
      </w:pPr>
      <w:r>
        <w:t xml:space="preserve">Rashodi za postrojenja i opremu u 2025. godini iznose 769,50 € i čine smanjenje od 99,20 % u odnosu na isto izvještajno razdoblje prethodne godine, a odnose se na nabava uredskih stolica za potrebe redovne djelatnosti Javne ustanove, dok se je u istom izvještajnom razdoblju prethodne godine ono odnosilo na nabavu mobilnih uređaja za potrebe pripravnosti službe čuvara prirode i odjela za edukaciju i posjećivanje, nabavu alata i zaštitne opreme za mehaničko uklanjanje invazivnih stranih vrsta, nabavu 6 holograma, dva ATV vozila i dvije auto prikolice kroz projektne aktivnosti projekta Ružičaste </w:t>
      </w:r>
      <w:proofErr w:type="spellStart"/>
      <w:r>
        <w:t>zloćke</w:t>
      </w:r>
      <w:proofErr w:type="spellEnd"/>
      <w:r>
        <w:t xml:space="preserve">, mobilne aplikacije proširene stvarnosti (AR) kroz aktivnosti Plana upravljanja 007, izradu, dobavu i postav info tabli kroz projektnu aktivnost projekta Drava Life  te nabavu motorne kose, </w:t>
      </w:r>
      <w:proofErr w:type="spellStart"/>
      <w:r>
        <w:t>arnjeva</w:t>
      </w:r>
      <w:proofErr w:type="spellEnd"/>
      <w:r>
        <w:t xml:space="preserve"> i cerade za auto prikolice, što čini 99,20 % manje ostvarenih rashoda za postrojenje i opremu u odnosu na isto izvještajno razdoblje prethodne godine.</w:t>
      </w:r>
    </w:p>
    <w:p w14:paraId="71FA9A63" w14:textId="77777777" w:rsidR="000734CC" w:rsidRDefault="000734CC"/>
    <w:p w14:paraId="3601C65F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lastRenderedPageBreak/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4C3BF68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23EE78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806821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27A19D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6FE5E3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D33E36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06641F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77F4052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6E00F2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272493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proizvedena imovina (šifre 4261 do 4264)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B2DB04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890A76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20.262,50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631AD2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21.100,00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08CED9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104,1</w:t>
            </w:r>
          </w:p>
        </w:tc>
      </w:tr>
    </w:tbl>
    <w:p w14:paraId="67770E26" w14:textId="77777777" w:rsidR="000734CC" w:rsidRDefault="000734CC">
      <w:pPr>
        <w:spacing w:after="0"/>
      </w:pPr>
    </w:p>
    <w:p w14:paraId="5D66A53D" w14:textId="77777777" w:rsidR="000734CC" w:rsidRDefault="009F3275" w:rsidP="009F3275">
      <w:pPr>
        <w:jc w:val="both"/>
      </w:pPr>
      <w:r>
        <w:t xml:space="preserve">Nematerijalna proizvedena imovina u 2025. godini iznosi 21.100,00 € i čini povećanje od 4,10 % u odnosu na isto izvještajno razdoblje prethodne godine, a odnosi se na ulaganje u računalne programe, kroz realizaciju projektne aktivnosti projekta Amazon </w:t>
      </w:r>
      <w:proofErr w:type="spellStart"/>
      <w:r>
        <w:t>of</w:t>
      </w:r>
      <w:proofErr w:type="spellEnd"/>
      <w:r>
        <w:t xml:space="preserve"> Europe Bike </w:t>
      </w:r>
      <w:proofErr w:type="spellStart"/>
      <w:r>
        <w:t>Trail</w:t>
      </w:r>
      <w:proofErr w:type="spellEnd"/>
      <w:r>
        <w:t xml:space="preserve"> i nabavu mobilne aplikacije proširene stvarnosti (AR) Dravska staništa, dok se u istom izvještajnom razdoblju prethodne godine, također odnosilo na izradu mobilne aplikacije proširene stvarnosti (AR) za potrebe unapređenja edukacije i posjećivanja kroz Plan upravljanja 007, no u nižem iznosu u odnosu na 2025. godinu.</w:t>
      </w:r>
    </w:p>
    <w:p w14:paraId="45DE0268" w14:textId="77777777" w:rsidR="000734CC" w:rsidRDefault="000734CC"/>
    <w:p w14:paraId="710F232C" w14:textId="77777777" w:rsidR="000734CC" w:rsidRDefault="009F3275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6CC5558E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262A29B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700B1D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675259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CEC8A5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43123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0E0BB2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E3686E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54D348F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8F1E95" w14:textId="77777777" w:rsidR="000734CC" w:rsidRDefault="000734C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951073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A4C8D8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B9E1BC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1.181.521,47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15A5E9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1.112.956,28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8AD9D2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94,2</w:t>
            </w:r>
          </w:p>
        </w:tc>
      </w:tr>
    </w:tbl>
    <w:p w14:paraId="48A43434" w14:textId="77777777" w:rsidR="000734CC" w:rsidRDefault="000734CC">
      <w:pPr>
        <w:spacing w:after="0"/>
      </w:pPr>
    </w:p>
    <w:p w14:paraId="5E73995D" w14:textId="77777777" w:rsidR="000734CC" w:rsidRDefault="009F3275" w:rsidP="009F3275">
      <w:pPr>
        <w:jc w:val="both"/>
      </w:pPr>
      <w:r>
        <w:t>Vrijednost imovine na dan 31.12.2025. godine (šifra B001) i obveza i vlastitih izvora (šifra B003) iznosi 1.112.956,28 € što je 5,80 % manje u odnosu na isto izvještajno razdoblje prethodne godine, a odnosi se na ispravak vrijednosti dugotrajne imovine (amortizacija) te knjiženje manjka dugotrajne imovine (utvrđenog prilikom popisa dugotrajne imovine) na šifri 0214 sukladno Odluci o otpisu osnovnih sredstava i sitnog inventara (KLASA:406-04/25-01/1; URBROJ:2189-70-03-26-3).</w:t>
      </w:r>
    </w:p>
    <w:p w14:paraId="13CF62E6" w14:textId="77777777" w:rsidR="000734CC" w:rsidRDefault="000734CC"/>
    <w:p w14:paraId="1611CA6E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0D9B718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F8C44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4F048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82E35B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58F4CD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40EAD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A3D126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5A0D4A8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5F0FE7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F1CBD0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24BB90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3C445A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1.024.319,87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16FDA7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877.881,40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0DA8B0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85,7</w:t>
            </w:r>
          </w:p>
        </w:tc>
      </w:tr>
    </w:tbl>
    <w:p w14:paraId="4AF191D5" w14:textId="77777777" w:rsidR="000734CC" w:rsidRDefault="000734CC">
      <w:pPr>
        <w:spacing w:after="0"/>
      </w:pPr>
    </w:p>
    <w:p w14:paraId="30748254" w14:textId="77777777" w:rsidR="000734CC" w:rsidRDefault="009F3275" w:rsidP="009F3275">
      <w:pPr>
        <w:jc w:val="both"/>
      </w:pPr>
      <w:r>
        <w:t xml:space="preserve">Vrijednost nefinancijske imovine u 2025. godini iznosi 877.881,40 € što je za 14,30 % manje u odnosu na isto izvještajno razdoblje prethodne godine, a odnosi se na ulaganje u tuđu imovinu radi prava korištenja – šifra 012 (Izrada projektno-tehničke dokumentacije za zahvat restauracije područja ekološke mreže HR1000012 Taložnice Virovitičke šećerane te zamjena tele alarma i kompresora klime u Centru za posjetitelje </w:t>
      </w:r>
      <w:proofErr w:type="spellStart"/>
      <w:r>
        <w:t>Križnica</w:t>
      </w:r>
      <w:proofErr w:type="spellEnd"/>
      <w:r>
        <w:t xml:space="preserve">), na nabavu uredske opreme i namještaja – šifra 0221 (uredskih stolica za potrebe redovne djelatnosti Javne ustanove) te na ulaganja u računalne programe – šifra 0262 (izrada Mobilne aplikacije proširene stvarnosti </w:t>
      </w:r>
      <w:r>
        <w:lastRenderedPageBreak/>
        <w:t xml:space="preserve">(AR) Dravska staništa kroz realizaciju projektne aktivnosti projekta Amazon </w:t>
      </w:r>
      <w:proofErr w:type="spellStart"/>
      <w:r>
        <w:t>of</w:t>
      </w:r>
      <w:proofErr w:type="spellEnd"/>
      <w:r>
        <w:t xml:space="preserve"> Europe Bike </w:t>
      </w:r>
      <w:proofErr w:type="spellStart"/>
      <w:r>
        <w:t>Trail</w:t>
      </w:r>
      <w:proofErr w:type="spellEnd"/>
      <w:r>
        <w:t>), dok se je u istom izvještajnom razdoblju prethodne godine ono odnosilo na nabava je teretnih transportnih vozila (dva ATV-a), električnih terenskih vozila (dva električna ATV-a), dvije auto prikolice, šest holograma, izgradnja dviju promatračnica i uređenje Poučne staze kao i nabava hibridnog terenskog vozila.</w:t>
      </w:r>
    </w:p>
    <w:p w14:paraId="00B8A437" w14:textId="77777777" w:rsidR="000734CC" w:rsidRDefault="000734CC"/>
    <w:p w14:paraId="46808156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67EA10E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E924A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6F0237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4CFF2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A5A32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82FD7D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38FA3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77BFBBF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97E3C3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0961E4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FD4E8E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BB78A0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493.807,26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0F6033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546.942,46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EA68B4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110,8</w:t>
            </w:r>
          </w:p>
        </w:tc>
      </w:tr>
    </w:tbl>
    <w:p w14:paraId="119B1F98" w14:textId="77777777" w:rsidR="000734CC" w:rsidRDefault="000734CC">
      <w:pPr>
        <w:spacing w:after="0"/>
      </w:pPr>
    </w:p>
    <w:p w14:paraId="0717BF7F" w14:textId="77777777" w:rsidR="000734CC" w:rsidRDefault="009F3275" w:rsidP="009F3275">
      <w:pPr>
        <w:jc w:val="both"/>
      </w:pPr>
      <w:r>
        <w:t xml:space="preserve">Nematerijalna imovina u 2025. godini iznosi 546.942,46 € i čini 10,80 % povećanja u odnosu na vrijednost u istom izvještajnom razdoblju prethodne godine, a odnosi se na povećanje nematerijalne imovine i ulaganje u tuđu imovinu radi prava korištenja – šifra 2012 kroz Izradu projektno-tehničke dokumentacije za zahvat restauracije područja ekološke mreže HR1000012 Taložnice Virovitičke šećerane te zamjenu tele alarma i kompresora klime Centra za posjetitelje </w:t>
      </w:r>
      <w:proofErr w:type="spellStart"/>
      <w:r>
        <w:t>Križnica</w:t>
      </w:r>
      <w:proofErr w:type="spellEnd"/>
      <w:r>
        <w:t>, dok se je u istom izvještajnoj razdoblju prethodne godine ono odnosilo na uređenje poučne trase (staze) kroz projektnu aktivnost projekta Drava Life.</w:t>
      </w:r>
    </w:p>
    <w:p w14:paraId="351A243C" w14:textId="77777777" w:rsidR="000734CC" w:rsidRDefault="000734CC"/>
    <w:p w14:paraId="46ECD502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2818D00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B484F2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5CFBDF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7908C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B13257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E4E12A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ECC85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6EEA885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F066FE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 i 02921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ABF3B1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(šifre 0211 do 0214 - 02921)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B0A9D7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 i 02921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705D18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73.066,62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B04033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63.071,97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9BE69A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86,3</w:t>
            </w:r>
          </w:p>
        </w:tc>
      </w:tr>
    </w:tbl>
    <w:p w14:paraId="367E89F7" w14:textId="77777777" w:rsidR="000734CC" w:rsidRDefault="000734CC">
      <w:pPr>
        <w:spacing w:after="0"/>
      </w:pPr>
    </w:p>
    <w:p w14:paraId="2F7FA079" w14:textId="77777777" w:rsidR="000734CC" w:rsidRDefault="009F3275" w:rsidP="009F3275">
      <w:pPr>
        <w:jc w:val="both"/>
      </w:pPr>
      <w:r>
        <w:t>Vrijednost građevinskih objekata u 2025. godini iznose 63.071,97 € što je smanjenje od 13,70 % u odnosu na isto izvještajno razdoblje prethodne godine. Smanjenje je nastalo zbog knjiženja manjka dugotrajne imovine na šifri 0214 sukladno Odluci o otpisu osnovnih sredstava i sitnog inventara (KLASA:406-04/25-01/1; URBROJ:2189-70-03-26-3), kao i na ispravak vrijednosti građevinskih objekata (amortizacija) u 2025. godini.</w:t>
      </w:r>
    </w:p>
    <w:p w14:paraId="4E3C1055" w14:textId="77777777" w:rsidR="000734CC" w:rsidRDefault="000734CC"/>
    <w:p w14:paraId="714B6691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2E53E00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AAB2C5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99378F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F55CDD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F8640C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23116E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60601D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1F5B62F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C61574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31E3B9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0221 do 0228 - 02922)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FA0F37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26971B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323.350,27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7FD6C0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180.344,50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5E6BD3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55,8</w:t>
            </w:r>
          </w:p>
        </w:tc>
      </w:tr>
    </w:tbl>
    <w:p w14:paraId="0FF01AA9" w14:textId="77777777" w:rsidR="000734CC" w:rsidRDefault="000734CC">
      <w:pPr>
        <w:spacing w:after="0"/>
      </w:pPr>
    </w:p>
    <w:p w14:paraId="093B8E14" w14:textId="77777777" w:rsidR="000734CC" w:rsidRDefault="009F3275" w:rsidP="009F3275">
      <w:pPr>
        <w:jc w:val="both"/>
      </w:pPr>
      <w:r>
        <w:t xml:space="preserve">Vrijednost postrojenja i opreme u 2025. godini iznosi 180.344,50 € što je 44,20 % manje u odnosu na isto razdoblje prethodne godine, a odnose se na knjiženje rashoda dugotrajne imovine i manjka dugotrajne imovine sukladno Odluci o otpisu osnovnih sredstava i sitnog </w:t>
      </w:r>
      <w:r>
        <w:lastRenderedPageBreak/>
        <w:t>inventara (KLASA:406-04/25-01/1; URBROJ:2189-70-03-26-3)  te na ukupnu vrijednost ispravka vrijednosti postrojenja i opreme (amortizacija).  </w:t>
      </w:r>
    </w:p>
    <w:p w14:paraId="4CC65015" w14:textId="77777777" w:rsidR="000734CC" w:rsidRDefault="000734CC"/>
    <w:p w14:paraId="6EFB2605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6C230F0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EE7957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B1CB41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CF75D8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E8DBA0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3E6224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47D0D3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4028C8F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03B032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8B3A5D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(šifre 0231 do 0234 - 02923)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4AF792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088A8F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146.993,45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B866B8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118.116,07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49615B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80,4</w:t>
            </w:r>
          </w:p>
        </w:tc>
      </w:tr>
    </w:tbl>
    <w:p w14:paraId="77B2443B" w14:textId="77777777" w:rsidR="000734CC" w:rsidRDefault="000734CC">
      <w:pPr>
        <w:spacing w:after="0"/>
      </w:pPr>
    </w:p>
    <w:p w14:paraId="0CF0747D" w14:textId="77777777" w:rsidR="000734CC" w:rsidRDefault="009F3275" w:rsidP="009F3275">
      <w:pPr>
        <w:jc w:val="both"/>
      </w:pPr>
      <w:r>
        <w:t>Vrijednost prijevoznih sredstva u 2025. godini iznosi 118.116,07 € što je 19,60 % manje u odnosu na isto izvještajno razdoblje prethodne godine. Razlog smanjenja odnosi se na ispravak vrijednosti prijevoznih sredstava u 2025. godini (amortizacija), dok su se u istom izvještajnom razdoblju prethodne godine uz ispravak vrijednosti prijevoznih sredstava (amortizacija), ona odnosila i na nabavu hibridnog terenskog vozila, dva teretna transportna vozila (ATV), dva električna terenska vozila (ATV) te dvije auto prikolice u ukupnoj vrijednosti od 134.094,99 € iskazanoj na kontu 0231.</w:t>
      </w:r>
    </w:p>
    <w:p w14:paraId="7FB185FF" w14:textId="77777777" w:rsidR="000734CC" w:rsidRDefault="000734CC"/>
    <w:p w14:paraId="586E7661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3651C86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C05310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3F4EE7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2AF56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CD51A7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26495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99E12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2997E10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828D54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 02924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74D542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0241 do 0244 - 02924)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264E06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 02924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8BF833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8.472,20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BD82F6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55E750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0,2</w:t>
            </w:r>
          </w:p>
        </w:tc>
      </w:tr>
    </w:tbl>
    <w:p w14:paraId="429F7712" w14:textId="77777777" w:rsidR="000734CC" w:rsidRDefault="000734CC">
      <w:pPr>
        <w:spacing w:after="0"/>
      </w:pPr>
    </w:p>
    <w:p w14:paraId="7AA7BE9C" w14:textId="77777777" w:rsidR="000734CC" w:rsidRDefault="009F3275" w:rsidP="009F3275">
      <w:pPr>
        <w:jc w:val="both"/>
      </w:pPr>
      <w:r>
        <w:t>Knjige, umjetnička djela i ostale izložbene vrijednosti u 2025. godini iznose 13,30 € i čine povećanje od 0,20 % u odnosu na isto izvještajno razdoblje prethodne godine, a odnose se na povećanje imovine sukladno Sporazumu o darovanju i preuzimanju zbirke životinjskih eksponata (KLASA:352-01/24-01/17; URBROJ:2189-70-02-24-7) te Odluci o procijenjenoj vrijednosti donirane nefinancijske imovine za potrebe knjigovodstvene evidencije. (KLASA:406-04/25-01/1; URBROJ:2189-70-03-26-3).</w:t>
      </w:r>
    </w:p>
    <w:p w14:paraId="1048550B" w14:textId="77777777" w:rsidR="000734CC" w:rsidRDefault="000734CC"/>
    <w:p w14:paraId="41F34FE7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4AF2805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4D20A5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EA179B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9881F5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BE5605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F6B244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21BA3E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127CB05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325CB3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 i 02926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1B29BA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proizvedena imovina (šifre 0261 do 0264 - 02926)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1C9139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 i 02926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FC0A93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17.537,11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2EA58F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33.784,70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923809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192,6</w:t>
            </w:r>
          </w:p>
        </w:tc>
      </w:tr>
    </w:tbl>
    <w:p w14:paraId="54862291" w14:textId="77777777" w:rsidR="000734CC" w:rsidRDefault="000734CC">
      <w:pPr>
        <w:spacing w:after="0"/>
      </w:pPr>
    </w:p>
    <w:p w14:paraId="38E90585" w14:textId="77777777" w:rsidR="000734CC" w:rsidRDefault="009F3275" w:rsidP="009F3275">
      <w:pPr>
        <w:jc w:val="both"/>
      </w:pPr>
      <w:r>
        <w:t xml:space="preserve">Nematerijalna proizvedena imovina u 2025. godini iznosi 33.784,70 € i čini povećanje od 92,60 € u odnosu na isto izvještajno razdoblje prethodne godine, a odnosi se na nabavu mobilne aplikacije proširene stvarnosti (AR) Dravska staništa, kroz realizaciju projektne aktivnosti projekta Amazon </w:t>
      </w:r>
      <w:proofErr w:type="spellStart"/>
      <w:r>
        <w:t>of</w:t>
      </w:r>
      <w:proofErr w:type="spellEnd"/>
      <w:r>
        <w:t xml:space="preserve"> Europe Bike </w:t>
      </w:r>
      <w:proofErr w:type="spellStart"/>
      <w:r>
        <w:t>Trail</w:t>
      </w:r>
      <w:proofErr w:type="spellEnd"/>
      <w:r>
        <w:t>.</w:t>
      </w:r>
    </w:p>
    <w:p w14:paraId="5E8587EC" w14:textId="77777777" w:rsidR="000734CC" w:rsidRDefault="000734CC"/>
    <w:p w14:paraId="43BC42F3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4CBB611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1326E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D86ABF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83F17D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D4028E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2D9A0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13B95F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1050057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8827DD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6E1CD5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54DF29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02022F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70.339,69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1A9A32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67.892,23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9A30D4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96,5</w:t>
            </w:r>
          </w:p>
        </w:tc>
      </w:tr>
    </w:tbl>
    <w:p w14:paraId="68EF6965" w14:textId="77777777" w:rsidR="000734CC" w:rsidRDefault="000734CC">
      <w:pPr>
        <w:spacing w:after="0"/>
      </w:pPr>
    </w:p>
    <w:p w14:paraId="43AB317E" w14:textId="77777777" w:rsidR="000734CC" w:rsidRDefault="009F3275" w:rsidP="009F3275">
      <w:pPr>
        <w:jc w:val="both"/>
      </w:pPr>
      <w:r>
        <w:t xml:space="preserve">Vrijednost sitnog inventara i auto guma u upotrebi u 2025. godini iznosi 67.892,23 € i u odnosu na isto izvještajno razdoblje prethodne godine smanjena je za 3,50 %, a odnosi se na otpis sitnog inventara zbog iskorištenosti sukladno Odluci o otpisu osnovnih sredstava i sitnog inventara (KLASA:406-04/25-01/1; URBROJ:2189-70-03-26-3), a nabava vatrogasnog aparata, filtera za akvarij, memorijske kartice, vrtnog alata i mjerne stezaljke za potrebe službe čuvara prirode, čeličnog kaveza za ptice, kutne brusilice za potrebe odsjeka tehničkih poslova, održavanja i protupožarne zaštite, drvene garniture i kućišta i komponenti za računalo, ručnika i plahti za potrebe Hostela </w:t>
      </w:r>
      <w:proofErr w:type="spellStart"/>
      <w:r>
        <w:t>Posjetiteljskog</w:t>
      </w:r>
      <w:proofErr w:type="spellEnd"/>
      <w:r>
        <w:t xml:space="preserve"> centra Dravska priča te seta zimskih </w:t>
      </w:r>
      <w:proofErr w:type="spellStart"/>
      <w:r>
        <w:t>autoguma</w:t>
      </w:r>
      <w:proofErr w:type="spellEnd"/>
      <w:r>
        <w:t xml:space="preserve"> za službeno vozilo Toyotu RAV4 i cjelogodišnjih (terenskih) </w:t>
      </w:r>
      <w:proofErr w:type="spellStart"/>
      <w:r>
        <w:t>autoguma</w:t>
      </w:r>
      <w:proofErr w:type="spellEnd"/>
      <w:r>
        <w:t xml:space="preserve"> za službeno vozilo Dacia </w:t>
      </w:r>
      <w:proofErr w:type="spellStart"/>
      <w:r>
        <w:t>Duster</w:t>
      </w:r>
      <w:proofErr w:type="spellEnd"/>
      <w:r>
        <w:t xml:space="preserve"> iznosi 6.385,84 € što dovodi do ukupnog umanjenja  vrijednosti od 3,50 % u odnos u na isto izvještajno razdoblje prethodne godine.</w:t>
      </w:r>
    </w:p>
    <w:p w14:paraId="19967489" w14:textId="77777777" w:rsidR="000734CC" w:rsidRDefault="000734CC"/>
    <w:p w14:paraId="3C01635E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0C9BE58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DDE73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B9853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EF8AFC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B3AF81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0A60E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CF37C9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2C4A0E2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C2094B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EB6F7E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21082B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4339D4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157.201,60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0E5C8C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235.074,88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013B3A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149,5</w:t>
            </w:r>
          </w:p>
        </w:tc>
      </w:tr>
    </w:tbl>
    <w:p w14:paraId="300D4E66" w14:textId="77777777" w:rsidR="000734CC" w:rsidRDefault="000734CC">
      <w:pPr>
        <w:spacing w:after="0"/>
      </w:pPr>
    </w:p>
    <w:p w14:paraId="0985784C" w14:textId="77777777" w:rsidR="000734CC" w:rsidRDefault="009F3275" w:rsidP="009F3275">
      <w:pPr>
        <w:jc w:val="both"/>
      </w:pPr>
      <w:r>
        <w:t xml:space="preserve">Vrijednost financijske imovine u 2025. godini iznosi 235.074,88 € što je za 49,50 % više u odnosu na isto razdoblje prethodne godine, a odnosi se na novac u blagajni – šifra 113 u iznosu od 420,00 € (Odluka kojom se uređuje polog sitnog novca u blagajni po svakom naplatnom uređaju KLASA:406-01/23-05/2; URBROJ:2189-70-02-23-1), potraživanja za više plaćene poreze i doprinose - šifra 124 u iznosu od 236,78 €, na ostala potraživanja – šifra 129 u iznosu od 642,07 € (potraživanja za refundaciju bolovanja na teret zdravstvenih osiguranja i potraživanja za predujmove), na potraživanje za pomoći od inozemnih vlada – šifra 1631 u iznosu od 89.583,37 € (potraživana sredstva kroz zahtjeve za nadoknadom sredstava projekata LIFE RESTORE FOR MDD), na potraživanja za pomoći proračunskim korisnicima iz proračuna koji im nije nadležan – šifra 1636 u iznosu 4.202,94 € (potraživana sredstva kroz zahtjeve za refundaciju plaće čistačice i pomoćnog tehničkog djelatnika Centra za posjetitelje </w:t>
      </w:r>
      <w:proofErr w:type="spellStart"/>
      <w:r>
        <w:t>Križnica</w:t>
      </w:r>
      <w:proofErr w:type="spellEnd"/>
      <w:r>
        <w:t xml:space="preserve">), na potraživanja za pomoći temeljem prijenosa EU sredstava – šifra 1638 (prvi zahtjev za nadoknadom sredstava projekta Amazon </w:t>
      </w:r>
      <w:proofErr w:type="spellStart"/>
      <w:r>
        <w:t>of</w:t>
      </w:r>
      <w:proofErr w:type="spellEnd"/>
      <w:r>
        <w:t xml:space="preserve"> Europe Bike </w:t>
      </w:r>
      <w:proofErr w:type="spellStart"/>
      <w:r>
        <w:t>Trail</w:t>
      </w:r>
      <w:proofErr w:type="spellEnd"/>
      <w:r>
        <w:t xml:space="preserve">, završni zahtjev za nadoknadom sredstava projekta Uređenje Turističko-rekreacijskog centra "Jezero-Hercegovac-Ružica grad" te drugi zahtjev za isplatu sredstava Izrade projektno-tehničke dokumentacije za zahvat restauracije područja ekološke mreže HR1000012 Taložnice Virovitičke šećerane) na potraživanja za prihode od prodaje proizvoda i robe te pruženih usluga i za povrat po protestiranim jamstvima – šifra 166 u iznosu od 245,70 € i potraživanja </w:t>
      </w:r>
      <w:r>
        <w:lastRenderedPageBreak/>
        <w:t>proračunskih korisnika za sredstva uplaćena u nadležni proračun šifra 167 u iznosu od 68.386,81 € obzirom da je Javna ustanova od 01. srpnja 2022. godine u sustavu Lokalne riznice.  </w:t>
      </w:r>
    </w:p>
    <w:p w14:paraId="6064BBE5" w14:textId="77777777" w:rsidR="000734CC" w:rsidRDefault="000734CC"/>
    <w:p w14:paraId="13893A8D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566950D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97FE74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0969B3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28F5C2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68E585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3A1B8D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FA9FE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6532773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4EFA3C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E29720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blagajni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CCA3D5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B5E9EF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DC6192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97FF85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96,8</w:t>
            </w:r>
          </w:p>
        </w:tc>
      </w:tr>
    </w:tbl>
    <w:p w14:paraId="5C147A61" w14:textId="77777777" w:rsidR="000734CC" w:rsidRDefault="000734CC">
      <w:pPr>
        <w:spacing w:after="0"/>
      </w:pPr>
    </w:p>
    <w:p w14:paraId="18A7CFAE" w14:textId="77777777" w:rsidR="000734CC" w:rsidRDefault="009F3275" w:rsidP="009F3275">
      <w:pPr>
        <w:jc w:val="both"/>
      </w:pPr>
      <w:r>
        <w:t xml:space="preserve">Novac u blagajni na dan 31.12.2025. godine iznosi 420,00 € i odnosi se na polog sitnog novca u blagajnama Centra za posjetitelje </w:t>
      </w:r>
      <w:proofErr w:type="spellStart"/>
      <w:r>
        <w:t>Križnica</w:t>
      </w:r>
      <w:proofErr w:type="spellEnd"/>
      <w:r>
        <w:t xml:space="preserve"> i </w:t>
      </w:r>
      <w:proofErr w:type="spellStart"/>
      <w:r>
        <w:t>Posjetiteljskog</w:t>
      </w:r>
      <w:proofErr w:type="spellEnd"/>
      <w:r>
        <w:t xml:space="preserve"> centra Dravska priča sukladno Odluci kojom se uređuje polog sitnog novca u blagajni po svakom naplatnom uređaju (KLASA:406-01/23-05/2; URBROJ:2189-70-02-23-1 od 20. ožujka 2023. godine). Na dan 31.12.2024. godine, stanje novca iznosilo je 434,00 €, a odnosilo se na polog sitnog novca u blagajnama u iznosu 420,00 € te na prihod od prodaje proizvoda i robe te pruženih usluga u iznosu od 14,00 €. </w:t>
      </w:r>
    </w:p>
    <w:p w14:paraId="78D70406" w14:textId="77777777" w:rsidR="000734CC" w:rsidRDefault="000734CC"/>
    <w:p w14:paraId="6BC254C3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5F32CF5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3A9CFA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4D817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02F02D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4D812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20FB0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40DB87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7A8F34B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491BD7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BDDBC5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iz inozemstva i od subjekata 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A51E82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04A80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26.168,04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86F236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165.143,52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06AFB2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631,1</w:t>
            </w:r>
          </w:p>
        </w:tc>
      </w:tr>
    </w:tbl>
    <w:p w14:paraId="62E5ACBD" w14:textId="77777777" w:rsidR="000734CC" w:rsidRDefault="000734CC">
      <w:pPr>
        <w:spacing w:after="0"/>
      </w:pPr>
    </w:p>
    <w:p w14:paraId="2020B64A" w14:textId="77777777" w:rsidR="000734CC" w:rsidRDefault="009F3275" w:rsidP="009F3275">
      <w:pPr>
        <w:jc w:val="both"/>
      </w:pPr>
      <w:r>
        <w:t xml:space="preserve">Potraživanja za pomoći iz inozemstva i od subjekata unutar općeg proračuna u 2025. godini  iznose 165.143,52 € i čine 531,10 % povećanja u odnosu na isto izvještajno razdoblje prethodne godine, a odnosi se na potraživanja za pomoći od inozemnih vlada – šifra 1631 u iznosu od 89.583,37 € (potraživana sredstva kroz zahtjeve za nadoknadom sredstava projekata LIFE RESTORE FOR MDD), na potraživanja za pomoći proračunskim korisnicima iz proračuna koji im nije nadležan – šifra 1636 u iznosu 4.202,94 € (potraživana sredstva kroz zahtjeve za refundaciju plaće čistačice i pomoćnog tehničkog djelatnika Centra za posjetitelje </w:t>
      </w:r>
      <w:proofErr w:type="spellStart"/>
      <w:r>
        <w:t>Križnica</w:t>
      </w:r>
      <w:proofErr w:type="spellEnd"/>
      <w:r>
        <w:t xml:space="preserve">), na potraživanja za pomoći temeljem prijenosa EU sredstava – šifra 1638 (prvi zahtjev za nadoknadom sredstava projekta Amazon </w:t>
      </w:r>
      <w:proofErr w:type="spellStart"/>
      <w:r>
        <w:t>of</w:t>
      </w:r>
      <w:proofErr w:type="spellEnd"/>
      <w:r>
        <w:t xml:space="preserve"> Europe Bike </w:t>
      </w:r>
      <w:proofErr w:type="spellStart"/>
      <w:r>
        <w:t>Trail</w:t>
      </w:r>
      <w:proofErr w:type="spellEnd"/>
      <w:r>
        <w:t>, završni zahtjev za nadoknadom sredstava projekta Uređenje Turističko-rekreacijskog centra "Jezero-Hercegovac-Ružica grad" te drugi zahtjev za isplatu sredstava Izrade projektno-tehničke dokumentacije za zahvat restauracije područja ekološke mreže HR1000012 Taložnice Virovitičke šećerane).</w:t>
      </w:r>
    </w:p>
    <w:p w14:paraId="21FDF061" w14:textId="77777777" w:rsidR="000734CC" w:rsidRDefault="000734CC"/>
    <w:p w14:paraId="25FB7542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lastRenderedPageBreak/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259792A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E2B69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642B19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D60A4B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55992A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1C9C2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5E7B9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34ACB45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E1E077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6D203A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od inozemnih vlada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7A3998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00650B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313554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89.583,37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D7CBA8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08F2BF2" w14:textId="77777777" w:rsidR="000734CC" w:rsidRDefault="000734CC">
      <w:pPr>
        <w:spacing w:after="0"/>
      </w:pPr>
    </w:p>
    <w:p w14:paraId="6F95C18C" w14:textId="77777777" w:rsidR="000734CC" w:rsidRDefault="009F3275" w:rsidP="009F3275">
      <w:pPr>
        <w:jc w:val="both"/>
      </w:pPr>
      <w:r>
        <w:t xml:space="preserve">Potraživanja za pomoći od inozemnih vlada u 2025. godini iznose 89.583,37 € i u odnosu na isto izvještajno razbolje prethodne godine nemaju indeks ostvarenja, a odnosi se na potraživana sredstva kroz zahtjeve za nadoknadom sredstava projekata LIFE RESTORE FOR MDD koji su u istom izvještajnom razdoblju prethodne godine knjiženi na potraživanja za pomoći od međunarodnih organizacija te institucija i tijela EU – šifra 1632 u iznosu od 16.194,78 €. Sukladno novom Pravilniku o proračunskom računovodstvu i računskom planu te sukladno EU izvještaju po izvorima financiranja, navedeni se iznos </w:t>
      </w:r>
      <w:proofErr w:type="spellStart"/>
      <w:r>
        <w:t>preknjižio</w:t>
      </w:r>
      <w:proofErr w:type="spellEnd"/>
      <w:r>
        <w:t xml:space="preserve"> na potraživanja za pomoći od inozemnih vlada te shodno tomu, potraživanja za pomoći od inozemnih vlada u odnosu na isto izvještajno razdoblje nemaju indeks ostvarenja.</w:t>
      </w:r>
    </w:p>
    <w:p w14:paraId="5F2F0182" w14:textId="77777777" w:rsidR="000734CC" w:rsidRDefault="000734CC"/>
    <w:p w14:paraId="2959B690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4C0C668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BD8016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E7BAAA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0CA2D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88DF96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F66305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419561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7403583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C737E5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B8171E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5BCC50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BA00FD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3.897,87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C4C146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4.202,94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3792B0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107,8</w:t>
            </w:r>
          </w:p>
        </w:tc>
      </w:tr>
    </w:tbl>
    <w:p w14:paraId="3F5CB7A9" w14:textId="77777777" w:rsidR="000734CC" w:rsidRDefault="000734CC">
      <w:pPr>
        <w:spacing w:after="0"/>
      </w:pPr>
    </w:p>
    <w:p w14:paraId="62FE9B58" w14:textId="77777777" w:rsidR="000734CC" w:rsidRDefault="009F3275" w:rsidP="009F3275">
      <w:pPr>
        <w:jc w:val="both"/>
      </w:pPr>
      <w:r>
        <w:t>Potraživanja za pomoći proračunskim korisnicima iz proračuna koji im nije nadležan u 2025. godini iznosi 4.202,94 € i čini povećanje od 7,80 % u odnosu na isto izvještajno razdoblje prethodne godine, a odnosi se na povećanje osnovice sukladno Odlukama o visini osnovice za obračun plaće zaposlenika Javne ustanove za upravljanje zaštićenim dijelovima prirode i ekološkom mrežom Virovitičko podravske županije KLASA: 120-02/24-01/1; URBROJ:2189-70-02-24-2 od 25. travnja 2024. godine, KLASA:120-02/24-01/1; URBROJ:2189-70-02-24-4 od 31.srpnja 2024. godine i KLASA:120-02/25-01/4; URBROJ:2189-70-02-25-2 od 29. prosinca 2025. godine te povećanju koeficijenata i ostalih prava sukladno Pravilniku o radu, plaćama i ostalim naknadama KLASA:030-01/24-01/1; URBROJ:2189-70-01-24-2 od 26. ožujka 2024. godine, što dovodi do povećanja potraživanja za pomoći proračunskim korisnicima iz proračuna koji im nije nadležan, u odnosu na isto izvještajno razdoblje prethodne godine.</w:t>
      </w:r>
    </w:p>
    <w:p w14:paraId="5C9A6DB6" w14:textId="2C8AA7DB" w:rsidR="000734CC" w:rsidRDefault="000734CC"/>
    <w:p w14:paraId="5E5647EF" w14:textId="77777777" w:rsidR="0085432F" w:rsidRDefault="0085432F"/>
    <w:p w14:paraId="2B6FCACA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lastRenderedPageBreak/>
        <w:t>Bilješka 66.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476E635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381E5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5B1837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BCD0B7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9FFB69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7CB998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E8DCE0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28677B9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E655C6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758437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5E1269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F53D95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484523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71.357,21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91188C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4FE1E30" w14:textId="77777777" w:rsidR="000734CC" w:rsidRDefault="000734CC">
      <w:pPr>
        <w:spacing w:after="0"/>
      </w:pPr>
    </w:p>
    <w:p w14:paraId="43D8DD58" w14:textId="77777777" w:rsidR="000734CC" w:rsidRDefault="009F3275" w:rsidP="009F3275">
      <w:pPr>
        <w:jc w:val="both"/>
      </w:pPr>
      <w:r>
        <w:t xml:space="preserve">Potraživanja za pomoći temeljem prijenosa EU sredstava u 2025. godini iznosi 71.357,21 € i u odnosu na isto izvještajno razdoblje prethodne godine nemaju indeks ostvarenja, a odnosi se na prvi zahtjev za nadoknadom sredstava projekta Amazon </w:t>
      </w:r>
      <w:proofErr w:type="spellStart"/>
      <w:r>
        <w:t>of</w:t>
      </w:r>
      <w:proofErr w:type="spellEnd"/>
      <w:r>
        <w:t xml:space="preserve"> Europe Bike </w:t>
      </w:r>
      <w:proofErr w:type="spellStart"/>
      <w:r>
        <w:t>Trail</w:t>
      </w:r>
      <w:proofErr w:type="spellEnd"/>
      <w:r>
        <w:t>, završni zahtjev za nadoknadom sredstava projekta Uređenje Turističko-rekreacijskog centra "Jezero-Hercegovac-Ružica grad" te drugi zahtjev za isplatu sredstava Izrade projektno-tehničke dokumentacije za zahvat restauracije područja ekološke mreže HR1000012 Taložnice Virovitičke šećerane. </w:t>
      </w:r>
    </w:p>
    <w:p w14:paraId="71B064DD" w14:textId="77777777" w:rsidR="000734CC" w:rsidRDefault="000734CC"/>
    <w:p w14:paraId="171A61B5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67.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794D960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231420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7F261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AA5C83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ABEF4C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80B0D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9CE6C3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09018D9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81D740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2B6F05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4ED235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E3085B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C46FC3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245,70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006A79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161,4</w:t>
            </w:r>
          </w:p>
        </w:tc>
      </w:tr>
    </w:tbl>
    <w:p w14:paraId="1BA251A5" w14:textId="77777777" w:rsidR="000734CC" w:rsidRDefault="000734CC">
      <w:pPr>
        <w:spacing w:after="0"/>
      </w:pPr>
    </w:p>
    <w:p w14:paraId="3D22F4B8" w14:textId="77777777" w:rsidR="000734CC" w:rsidRDefault="009F3275" w:rsidP="009F3275">
      <w:pPr>
        <w:jc w:val="both"/>
      </w:pPr>
      <w:r>
        <w:t>Potraživanja za prihode od prodaje proizvoda i robe te pruženih usluga iznose 245,70 € i u odnosu na isto razdoblje prethodne godine smanjena su za 61,40 %, a odnosi se na usluga reklame sukladno Ugovoru o sponzorstvu u kojem se sponzor obavezuje dodijeliti višak raspoložive ne ciljano uzgojene ribe (babuška i dr.) do 300 kg mjesečno za potrebe ishrane ptica na oporavku (KLASA:421-01/24-01/2; URBROJ:2189-70-02-24-3).</w:t>
      </w:r>
    </w:p>
    <w:p w14:paraId="0112FF27" w14:textId="77777777" w:rsidR="000734CC" w:rsidRDefault="000734CC"/>
    <w:p w14:paraId="50D33982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68.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1D6D445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520EDD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110309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AE466F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D10C2E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CD244A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F61416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7474D95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E4A2B8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4314C7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810F61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37C418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37.632,32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6AADFB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68.386,81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A120D1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181,7</w:t>
            </w:r>
          </w:p>
        </w:tc>
      </w:tr>
    </w:tbl>
    <w:p w14:paraId="41C23878" w14:textId="77777777" w:rsidR="000734CC" w:rsidRDefault="000734CC">
      <w:pPr>
        <w:spacing w:after="0"/>
      </w:pPr>
    </w:p>
    <w:p w14:paraId="52FD1C0C" w14:textId="77777777" w:rsidR="000734CC" w:rsidRDefault="009F3275" w:rsidP="009F3275">
      <w:pPr>
        <w:jc w:val="both"/>
      </w:pPr>
      <w:r>
        <w:t xml:space="preserve">Potraživanja proračunskih korisnika za sredstva uplaćena u nadležni proračun iznose 68.386,81 € i u odnosu na isto izvještajno razdoblje prethodne godine povećana su za 81,70%, a odnosi se na doznaku novčanih sredstava za </w:t>
      </w:r>
      <w:proofErr w:type="spellStart"/>
      <w:r>
        <w:t>predfinanciranje</w:t>
      </w:r>
      <w:proofErr w:type="spellEnd"/>
      <w:r>
        <w:t xml:space="preserve"> projekta SWIM.</w:t>
      </w:r>
    </w:p>
    <w:p w14:paraId="5329EB00" w14:textId="77777777" w:rsidR="000734CC" w:rsidRDefault="000734CC"/>
    <w:p w14:paraId="0A293565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lastRenderedPageBreak/>
        <w:t>Bilješka 69.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458B1D9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F227B9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AE1B7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E1E67A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53843F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5725A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00BE22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31FE98E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FAA0F1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FCFFCA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EDB1BE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C872D4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70.930,76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EA20AF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-58.703,79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F4A22E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-82,8</w:t>
            </w:r>
          </w:p>
        </w:tc>
      </w:tr>
    </w:tbl>
    <w:p w14:paraId="0F3D8A40" w14:textId="77777777" w:rsidR="000734CC" w:rsidRDefault="000734CC">
      <w:pPr>
        <w:spacing w:after="0"/>
      </w:pPr>
    </w:p>
    <w:p w14:paraId="46ED7E09" w14:textId="77777777" w:rsidR="000734CC" w:rsidRDefault="009F3275" w:rsidP="009F3275">
      <w:pPr>
        <w:jc w:val="both"/>
      </w:pPr>
      <w:r>
        <w:t xml:space="preserve">Rezultat – višak/manjak u 2025. godini iznosi – 58.703,79 € i čini manjak od 82,80 % u odnosu na isto izvještajno razdoblje prethodne godine, a čine ga manjak prihoda poslovanja – šifra 9221 u iznosu od 21.203,79 € i manjak prihoda poslovanja od nefinancijske imovine – šifra 92222 u iznosu od 37.500,00 €. Ukupni prihodi poslovanja u 2025. godini iznose 747.035,66 € što je za 7,10 % manje ostvarenih prihoda nego u istom izvještajnom razdoblju prethodne godine, a ukupni rashodi poslovanja u 2025. godini iznose 801.665,51 € i čine povećanje od 8,60 % u odnosu na isto razdoblje prethodne godine. Razlika nastala između ukupnih prihoda i ukupnih rashoda u iznosu od 54.629,85 € čini manjak prihoda i primitaka u 2025. godini, a odnosi se na metodološki manjak nastao za rashode za prosinac 2025. godine (rashodi za prosinac 2025. godine biti će podmireni u siječnju 2026. godine). Prihodi od prodaje nefinancijske imovine u 2025. godini nisu ostvareni, dok su rashodi za nabavu nefinancijske imovine ostvareni u iznosu od 75.004,70 € i čine smanjenje od 73,10 % u odnosu na isto izvještajno razdoblje prethodne godine.  Razlika (manjak) nastala između ukupnih prihoda od prodaje nefinancijske imovine i ukupnih rashoda za nabavu nefinancijske imovine iznosi 75.004,70 € i čini manjak prihoda i primitaka u 2025. godini, a odnosi se na ulaganje u tuđu imovinu radi prava korištenja Centra za posjetitelje </w:t>
      </w:r>
      <w:proofErr w:type="spellStart"/>
      <w:r>
        <w:t>Križnica</w:t>
      </w:r>
      <w:proofErr w:type="spellEnd"/>
      <w:r>
        <w:t xml:space="preserve"> (zamjena tele alarma i kompresora klime), Izradu projektno-tehničke dokumentacije za zahvat restauracije područja ekološke mreže HR1000012 Taložnice Virovitičke šećerane), nabavu uredskih stolica za potrebe redovne djelatnosti Javne ustanove te nabavu mobilne aplikacije proširene stvarnosti kroz projekt Amazon </w:t>
      </w:r>
      <w:proofErr w:type="spellStart"/>
      <w:r>
        <w:t>of</w:t>
      </w:r>
      <w:proofErr w:type="spellEnd"/>
      <w:r>
        <w:t xml:space="preserve"> Europe Bike </w:t>
      </w:r>
      <w:proofErr w:type="spellStart"/>
      <w:r>
        <w:t>Trail</w:t>
      </w:r>
      <w:proofErr w:type="spellEnd"/>
      <w:r>
        <w:t>. Sumarno, ukupni prihodi i primitci iznose 747.035,66 €, a ukupni rashodi i izdaci i rashodi za nabavu nefinancijske imovine iznose 876.670,21 €. Razlika u iznosu od 129.634,55 € čini manjak prihoda i primitaka u 2025. godini, a isti će se djelomično pokriti prijenosom viška prihoda i primitaka iz prethodne godine u iznosu od 70.930,76 €, dok će se ostatak u iznosu od 58.703,79 € pokriti u sljedećem izvještajnom razdoblju isplatom podraživanih zahtjeva za nadoknadom sredstava po pojedinim projektima, u iznosu od 165.143,52 €.</w:t>
      </w:r>
    </w:p>
    <w:p w14:paraId="2008EF5F" w14:textId="77777777" w:rsidR="000734CC" w:rsidRDefault="000734CC"/>
    <w:p w14:paraId="11D3C9A9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70.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48BAAD8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C0A13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B3EC9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B49496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52A2A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F67C5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DCDA98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5DC4881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9F98EA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BA1B6E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Obračunate pomoći iz inozemstva i od subjekata unutar općeg proračuna (šifre 9631 do 9638)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BB1D4E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602B15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26.168,04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616DE9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165.143,52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C28711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631,1</w:t>
            </w:r>
          </w:p>
        </w:tc>
      </w:tr>
    </w:tbl>
    <w:p w14:paraId="57A5D04B" w14:textId="77777777" w:rsidR="000734CC" w:rsidRDefault="000734CC">
      <w:pPr>
        <w:spacing w:after="0"/>
      </w:pPr>
    </w:p>
    <w:p w14:paraId="0F34A358" w14:textId="77777777" w:rsidR="000734CC" w:rsidRDefault="009F3275" w:rsidP="009F3275">
      <w:pPr>
        <w:jc w:val="both"/>
      </w:pPr>
      <w:r>
        <w:t>Razlika nastala na kontima 9631, 9632, 9634 i 9638 u odnosu na bruto bilancu na početku proračunske godine i bruto bilancu na kraju proračunske godine, odnosi se na korekciju knjiženja pomoći sukladno novom Pravilniku o proračunskom računovodstvu i računskom planu te sukladno EU izvještaju po izvorima financiranja.</w:t>
      </w:r>
    </w:p>
    <w:p w14:paraId="33304C9D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lastRenderedPageBreak/>
        <w:t>Bilješka 71.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3FEE1B0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F804F7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36114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1024F2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6601F3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659D4B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50342B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31B4645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8ED6D9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D5025E" w14:textId="77777777" w:rsidR="000734CC" w:rsidRDefault="009F327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C8D18D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1BDC5F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2.380.842,26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E213A8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3.405.482,45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190A7E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143,0</w:t>
            </w:r>
          </w:p>
        </w:tc>
      </w:tr>
    </w:tbl>
    <w:p w14:paraId="707AD611" w14:textId="77777777" w:rsidR="000734CC" w:rsidRDefault="000734CC">
      <w:pPr>
        <w:spacing w:after="0"/>
      </w:pPr>
    </w:p>
    <w:p w14:paraId="3373304E" w14:textId="77777777" w:rsidR="000734CC" w:rsidRDefault="009F3275" w:rsidP="009F3275">
      <w:pPr>
        <w:jc w:val="both"/>
      </w:pPr>
      <w:r>
        <w:t>-          tuđa imovina dobivena na korištenje: </w:t>
      </w:r>
    </w:p>
    <w:p w14:paraId="6510E9FD" w14:textId="4AC47E3B" w:rsidR="000734CC" w:rsidRDefault="009F3275" w:rsidP="0085432F">
      <w:pPr>
        <w:pStyle w:val="Odlomakpopisa"/>
        <w:numPr>
          <w:ilvl w:val="0"/>
          <w:numId w:val="9"/>
        </w:numPr>
        <w:ind w:left="709" w:hanging="283"/>
        <w:jc w:val="both"/>
      </w:pPr>
      <w:r>
        <w:t xml:space="preserve">Sporazum o korištenju i upravljanju objektima i sadržajima „Centra za posjetitelje </w:t>
      </w:r>
      <w:proofErr w:type="spellStart"/>
      <w:r>
        <w:t>Križnica</w:t>
      </w:r>
      <w:proofErr w:type="spellEnd"/>
      <w:r>
        <w:t xml:space="preserve"> – Interpretacijski centar Rezervata biosfere Mura-Drava-Dunav“ u iznosu od 1.829.327,75 €,</w:t>
      </w:r>
    </w:p>
    <w:p w14:paraId="54ED7DF4" w14:textId="733FADE9" w:rsidR="000734CC" w:rsidRDefault="009F3275" w:rsidP="0085432F">
      <w:pPr>
        <w:pStyle w:val="Odlomakpopisa"/>
        <w:numPr>
          <w:ilvl w:val="0"/>
          <w:numId w:val="9"/>
        </w:numPr>
        <w:ind w:left="709" w:hanging="283"/>
        <w:jc w:val="both"/>
      </w:pPr>
      <w:r>
        <w:t>Tuđa imovina dobivena na korištenje – Ugovor o dodjeli nekretnine na korištenje sa  Virovitičko-podravskom županijom (PC Dravska priča) u                 iznosu od 165.593,70 €,</w:t>
      </w:r>
    </w:p>
    <w:p w14:paraId="3605DAD3" w14:textId="19FE6614" w:rsidR="000734CC" w:rsidRDefault="009F3275" w:rsidP="0085432F">
      <w:pPr>
        <w:pStyle w:val="Odlomakpopisa"/>
        <w:numPr>
          <w:ilvl w:val="0"/>
          <w:numId w:val="9"/>
        </w:numPr>
        <w:ind w:left="709" w:hanging="283"/>
        <w:jc w:val="both"/>
      </w:pPr>
      <w:r>
        <w:t>Tuđa imovina dobivena na korištenje – 477,99 € - Ugovor o najmu multifunkcionalne ispisne opreme br. 2111-002 i  Ugovor o najmu multifunkcionalne ispisne opreme br. 2310-017</w:t>
      </w:r>
    </w:p>
    <w:p w14:paraId="19A89AAF" w14:textId="17B14E1B" w:rsidR="000734CC" w:rsidRDefault="009F3275" w:rsidP="0085432F">
      <w:pPr>
        <w:pStyle w:val="Odlomakpopisa"/>
        <w:numPr>
          <w:ilvl w:val="0"/>
          <w:numId w:val="9"/>
        </w:numPr>
        <w:ind w:left="709" w:hanging="283"/>
        <w:jc w:val="both"/>
      </w:pPr>
      <w:r>
        <w:t>Tuđa imovina dobivena na korištenje – Ugovor o autorskom djelu umjetnika u iznosu od 2.276,80 €,</w:t>
      </w:r>
    </w:p>
    <w:p w14:paraId="7442F0BB" w14:textId="0E638517" w:rsidR="000734CC" w:rsidRDefault="009F3275" w:rsidP="0085432F">
      <w:pPr>
        <w:pStyle w:val="Odlomakpopisa"/>
        <w:numPr>
          <w:ilvl w:val="0"/>
          <w:numId w:val="9"/>
        </w:numPr>
        <w:ind w:left="709" w:hanging="283"/>
        <w:jc w:val="both"/>
      </w:pPr>
      <w:r>
        <w:t>Tuđa imovina dobivena na korištenje – 0,00 € - Ugovor za paket usluga PRO-BIZ 50/15+TEL  -najam IP telefona BASIC ×2</w:t>
      </w:r>
    </w:p>
    <w:p w14:paraId="471A28E0" w14:textId="0B989491" w:rsidR="000734CC" w:rsidRDefault="009F3275" w:rsidP="0085432F">
      <w:pPr>
        <w:pStyle w:val="Odlomakpopisa"/>
        <w:numPr>
          <w:ilvl w:val="0"/>
          <w:numId w:val="9"/>
        </w:numPr>
        <w:ind w:left="709" w:hanging="283"/>
        <w:jc w:val="both"/>
      </w:pPr>
      <w:r>
        <w:t>Tuđa imovina dobivena na korištenje – 349,28 € - Kupoprodajni ugovor Ledo Plus</w:t>
      </w:r>
    </w:p>
    <w:p w14:paraId="519EE56D" w14:textId="100212B3" w:rsidR="000734CC" w:rsidRDefault="009F3275" w:rsidP="0085432F">
      <w:pPr>
        <w:pStyle w:val="Odlomakpopisa"/>
        <w:numPr>
          <w:ilvl w:val="0"/>
          <w:numId w:val="9"/>
        </w:numPr>
        <w:ind w:left="709" w:hanging="283"/>
        <w:jc w:val="both"/>
      </w:pPr>
      <w:r>
        <w:t>Tuđa imovina dobivena na korištenje – 197,76 € - Ugovor o najmu aparata za vodu</w:t>
      </w:r>
    </w:p>
    <w:p w14:paraId="57D46E72" w14:textId="4CB51722" w:rsidR="000734CC" w:rsidRDefault="009F3275" w:rsidP="0085432F">
      <w:pPr>
        <w:pStyle w:val="Odlomakpopisa"/>
        <w:numPr>
          <w:ilvl w:val="0"/>
          <w:numId w:val="9"/>
        </w:numPr>
        <w:ind w:left="709" w:hanging="283"/>
        <w:jc w:val="both"/>
      </w:pPr>
      <w:r>
        <w:t>Tuđa imovina dobivena na korištenje – 281,62 € - Ugovor o korištenju opreme Zagrebačke pivovare</w:t>
      </w:r>
    </w:p>
    <w:p w14:paraId="0B9E022E" w14:textId="53A65A38" w:rsidR="000734CC" w:rsidRDefault="009F3275" w:rsidP="0085432F">
      <w:pPr>
        <w:pStyle w:val="Odlomakpopisa"/>
        <w:numPr>
          <w:ilvl w:val="0"/>
          <w:numId w:val="9"/>
        </w:numPr>
        <w:ind w:left="709" w:hanging="283"/>
        <w:jc w:val="both"/>
      </w:pPr>
      <w:r>
        <w:t>Tuđa imovina dobivena na korištenje – 92,63 € - Ugovor o godišnjoj prodaji pića Coca-Cola HBC Hrvatska</w:t>
      </w:r>
    </w:p>
    <w:p w14:paraId="2FDFF907" w14:textId="77777777" w:rsidR="009F3275" w:rsidRDefault="009F3275" w:rsidP="009F3275">
      <w:pPr>
        <w:pStyle w:val="Odlomakpopisa"/>
        <w:ind w:left="1020"/>
        <w:jc w:val="both"/>
      </w:pPr>
    </w:p>
    <w:p w14:paraId="47C64E5D" w14:textId="77777777" w:rsidR="000734CC" w:rsidRDefault="009F3275" w:rsidP="009F3275">
      <w:pPr>
        <w:jc w:val="both"/>
      </w:pPr>
      <w:r>
        <w:t>-          instrumenti osiguranja plaćanja:</w:t>
      </w:r>
    </w:p>
    <w:p w14:paraId="1DB933B5" w14:textId="1654498E" w:rsidR="000734CC" w:rsidRDefault="009F3275" w:rsidP="009F3275">
      <w:pPr>
        <w:pStyle w:val="Odlomakpopisa"/>
        <w:numPr>
          <w:ilvl w:val="0"/>
          <w:numId w:val="5"/>
        </w:numPr>
        <w:jc w:val="both"/>
      </w:pPr>
      <w:r>
        <w:t>primljena garancija br. 1904008809 za otklanjanje nedostataka u garantnom periodu u iznosu 5.840,07 €</w:t>
      </w:r>
    </w:p>
    <w:p w14:paraId="65016C23" w14:textId="5EE2CBF2" w:rsidR="000734CC" w:rsidRDefault="009F3275" w:rsidP="009F3275">
      <w:pPr>
        <w:pStyle w:val="Odlomakpopisa"/>
        <w:numPr>
          <w:ilvl w:val="0"/>
          <w:numId w:val="5"/>
        </w:numPr>
        <w:jc w:val="both"/>
      </w:pPr>
      <w:r>
        <w:t>primljena garancija br. 1904008811 za otklanjanje nedostataka u garantnom  periodu u iznosu 6.760,37 €</w:t>
      </w:r>
    </w:p>
    <w:p w14:paraId="029E5C33" w14:textId="48F3E731" w:rsidR="000734CC" w:rsidRDefault="009F3275" w:rsidP="009F3275">
      <w:pPr>
        <w:pStyle w:val="Odlomakpopisa"/>
        <w:numPr>
          <w:ilvl w:val="0"/>
          <w:numId w:val="5"/>
        </w:numPr>
        <w:jc w:val="both"/>
      </w:pPr>
      <w:r>
        <w:t>primljena garancija br. 1904008804 za otklanjanje nedostataka u garantnom periodu u iznosu 9.346,87 €</w:t>
      </w:r>
    </w:p>
    <w:p w14:paraId="1043D012" w14:textId="2F8332B0" w:rsidR="000734CC" w:rsidRDefault="009F3275" w:rsidP="009F3275">
      <w:pPr>
        <w:pStyle w:val="Odlomakpopisa"/>
        <w:numPr>
          <w:ilvl w:val="0"/>
          <w:numId w:val="5"/>
        </w:numPr>
        <w:jc w:val="both"/>
      </w:pPr>
      <w:r>
        <w:t>primljena garancija br. 1904008807 za otklanjanje nedostataka u garantnom periodu u iznosu 13.201,54 €</w:t>
      </w:r>
    </w:p>
    <w:p w14:paraId="1491F738" w14:textId="6AA43C30" w:rsidR="000734CC" w:rsidRDefault="009F3275" w:rsidP="009F3275">
      <w:pPr>
        <w:pStyle w:val="Odlomakpopisa"/>
        <w:numPr>
          <w:ilvl w:val="0"/>
          <w:numId w:val="5"/>
        </w:numPr>
        <w:jc w:val="both"/>
      </w:pPr>
      <w:r>
        <w:t>primljena suglasnost u iznosu od 3.586,60 € – jamstvo za uredno izvršenje ugovora.</w:t>
      </w:r>
    </w:p>
    <w:p w14:paraId="3EC5DE0F" w14:textId="3E30743D" w:rsidR="000734CC" w:rsidRDefault="009F3275" w:rsidP="009F3275">
      <w:pPr>
        <w:pStyle w:val="Odlomakpopisa"/>
        <w:numPr>
          <w:ilvl w:val="0"/>
          <w:numId w:val="5"/>
        </w:numPr>
        <w:jc w:val="both"/>
      </w:pPr>
      <w:r>
        <w:t>primljena suglasnost u iznosu od 10.000,00 € - jamstvo za uredno ispunjenje ugovora te jamstvo za otklanjanje nedostataka u jamstvenom roku</w:t>
      </w:r>
    </w:p>
    <w:p w14:paraId="47E4C090" w14:textId="111DAB65" w:rsidR="000734CC" w:rsidRDefault="009F3275" w:rsidP="009F3275">
      <w:pPr>
        <w:pStyle w:val="Odlomakpopisa"/>
        <w:numPr>
          <w:ilvl w:val="0"/>
          <w:numId w:val="5"/>
        </w:numPr>
        <w:jc w:val="both"/>
      </w:pPr>
      <w:r>
        <w:t>primljena bankarska garancija u iznosu od 3.050,00 € - jamstvo za otklanjanje nedostataka u jamstvenom roku</w:t>
      </w:r>
    </w:p>
    <w:p w14:paraId="2DBC295C" w14:textId="1DF8DF16" w:rsidR="000734CC" w:rsidRDefault="009F3275" w:rsidP="009F3275">
      <w:pPr>
        <w:pStyle w:val="Odlomakpopisa"/>
        <w:numPr>
          <w:ilvl w:val="0"/>
          <w:numId w:val="5"/>
        </w:numPr>
        <w:jc w:val="both"/>
      </w:pPr>
      <w:r>
        <w:t>primljena bankarska garancija u iznosu od 2.800,00 € - jamstvo za uredno izvršenje ugovora</w:t>
      </w:r>
    </w:p>
    <w:p w14:paraId="268B681E" w14:textId="5E519EE0" w:rsidR="000734CC" w:rsidRDefault="009F3275" w:rsidP="009F3275">
      <w:pPr>
        <w:pStyle w:val="Odlomakpopisa"/>
        <w:numPr>
          <w:ilvl w:val="0"/>
          <w:numId w:val="5"/>
        </w:numPr>
        <w:jc w:val="both"/>
      </w:pPr>
      <w:r>
        <w:t>primljena bankarska garancija u iznosu od 4.990,00 € - jamstvo za otklanjanje nedostataka u jamstvenom roku</w:t>
      </w:r>
    </w:p>
    <w:p w14:paraId="7C48F27B" w14:textId="03BE19F0" w:rsidR="0085432F" w:rsidRDefault="0085432F" w:rsidP="0085432F">
      <w:pPr>
        <w:jc w:val="both"/>
      </w:pPr>
    </w:p>
    <w:p w14:paraId="2EF5BF97" w14:textId="77777777" w:rsidR="0085432F" w:rsidRDefault="0085432F" w:rsidP="0085432F">
      <w:pPr>
        <w:jc w:val="both"/>
      </w:pPr>
    </w:p>
    <w:p w14:paraId="4D261B7E" w14:textId="77777777" w:rsidR="000734CC" w:rsidRDefault="009F3275" w:rsidP="009F3275">
      <w:pPr>
        <w:jc w:val="both"/>
      </w:pPr>
      <w:r>
        <w:lastRenderedPageBreak/>
        <w:t>-  Preuzete uzete obveze po ugovorima o dodjeli bespovratnih sredstava iz EU fondova:</w:t>
      </w:r>
    </w:p>
    <w:p w14:paraId="49F98D62" w14:textId="22F4F19B" w:rsidR="000734CC" w:rsidRDefault="009F3275" w:rsidP="009F3275">
      <w:pPr>
        <w:pStyle w:val="Odlomakpopisa"/>
        <w:numPr>
          <w:ilvl w:val="0"/>
          <w:numId w:val="7"/>
        </w:numPr>
        <w:jc w:val="both"/>
      </w:pPr>
      <w:r>
        <w:t xml:space="preserve">Preuzete obveze po ugovorima o dodjeli bespovratnim sredstvima iz EU fondova – projekt Ružičaste </w:t>
      </w:r>
      <w:proofErr w:type="spellStart"/>
      <w:r>
        <w:t>zloćke</w:t>
      </w:r>
      <w:proofErr w:type="spellEnd"/>
      <w:r>
        <w:t xml:space="preserve">  u iznosu od 34.073,49 €</w:t>
      </w:r>
    </w:p>
    <w:p w14:paraId="05B1D5ED" w14:textId="40B1F54D" w:rsidR="000734CC" w:rsidRDefault="009F3275" w:rsidP="009F3275">
      <w:pPr>
        <w:pStyle w:val="Odlomakpopisa"/>
        <w:numPr>
          <w:ilvl w:val="0"/>
          <w:numId w:val="7"/>
        </w:numPr>
        <w:jc w:val="both"/>
      </w:pPr>
      <w:r>
        <w:t xml:space="preserve">Preuzete obveze po ugovorima o dodjeli bespovratnih sredstava iz EU fondova – projekt Amazon </w:t>
      </w:r>
      <w:proofErr w:type="spellStart"/>
      <w:r>
        <w:t>of</w:t>
      </w:r>
      <w:proofErr w:type="spellEnd"/>
      <w:r>
        <w:t xml:space="preserve"> Europe Bike </w:t>
      </w:r>
      <w:proofErr w:type="spellStart"/>
      <w:r>
        <w:t>Trail</w:t>
      </w:r>
      <w:proofErr w:type="spellEnd"/>
      <w:r>
        <w:t xml:space="preserve">  u iznosu od 12.250,00 €</w:t>
      </w:r>
    </w:p>
    <w:p w14:paraId="1268991A" w14:textId="061C5A40" w:rsidR="000734CC" w:rsidRDefault="009F3275" w:rsidP="009F3275">
      <w:pPr>
        <w:pStyle w:val="Odlomakpopisa"/>
        <w:numPr>
          <w:ilvl w:val="0"/>
          <w:numId w:val="7"/>
        </w:numPr>
        <w:jc w:val="both"/>
      </w:pPr>
      <w:r>
        <w:t>Preuzete obveze po ugovorima o dodjeli bespovratnih sredstava iz EU fondova – projekt LIFE RESTORE for MDD u iznosu od 138.822,91€</w:t>
      </w:r>
    </w:p>
    <w:p w14:paraId="51C6302B" w14:textId="2CE2CADC" w:rsidR="000734CC" w:rsidRDefault="009F3275" w:rsidP="009F3275">
      <w:pPr>
        <w:pStyle w:val="Odlomakpopisa"/>
        <w:numPr>
          <w:ilvl w:val="0"/>
          <w:numId w:val="7"/>
        </w:numPr>
        <w:jc w:val="both"/>
      </w:pPr>
      <w:r>
        <w:t>Preuzete obveze po ugovorima o dodjeli bespovratnih sredstava iz EU fondova – Izrada projektno-tehničke dokumentacije za zahvat restauracije područja ekološke mreže HR1000012 Taložnice Virovitičke šećerane u iznosu od 2.500,00 €</w:t>
      </w:r>
    </w:p>
    <w:p w14:paraId="138D327D" w14:textId="77777777" w:rsidR="000A01DE" w:rsidRDefault="000A01DE" w:rsidP="000A01DE">
      <w:pPr>
        <w:pStyle w:val="Odlomakpopisa"/>
        <w:jc w:val="both"/>
      </w:pPr>
    </w:p>
    <w:p w14:paraId="3B32C487" w14:textId="77777777" w:rsidR="000734CC" w:rsidRDefault="009F3275" w:rsidP="009F3275">
      <w:pPr>
        <w:jc w:val="both"/>
      </w:pPr>
      <w:r>
        <w:t>- Potraživanja po ugovorima o dodijeljenim bespovratnim sredstvima iz EU fondova:</w:t>
      </w:r>
    </w:p>
    <w:p w14:paraId="25AA3FE4" w14:textId="77777777" w:rsidR="000734CC" w:rsidRDefault="009F3275" w:rsidP="009F3275">
      <w:pPr>
        <w:pStyle w:val="Odlomakpopisa"/>
        <w:numPr>
          <w:ilvl w:val="0"/>
          <w:numId w:val="8"/>
        </w:numPr>
        <w:jc w:val="both"/>
      </w:pPr>
      <w:r>
        <w:t>Potraživanja po ugovorima o dodjeli bespovratnih sredstava iz EU fondova – Fond za zaštitu okoliša – Sufinanciranje – projekt LIFE RESTORE for MDD u iznosu od 108.823,91 €</w:t>
      </w:r>
    </w:p>
    <w:p w14:paraId="0F61E74C" w14:textId="77777777" w:rsidR="000734CC" w:rsidRDefault="009F3275" w:rsidP="009F3275">
      <w:pPr>
        <w:pStyle w:val="Odlomakpopisa"/>
        <w:numPr>
          <w:ilvl w:val="0"/>
          <w:numId w:val="8"/>
        </w:numPr>
        <w:jc w:val="both"/>
      </w:pPr>
      <w:r>
        <w:t>Potraživanja po ugovorima o dodjeli bespovratnih sredstava iz EU fondova – Fond za zaštitu okoliša – financiranje Izrade projektno-tehničke dokumentacije u iznosu od 71.250,00 €</w:t>
      </w:r>
    </w:p>
    <w:p w14:paraId="39F2FD71" w14:textId="77777777" w:rsidR="000734CC" w:rsidRDefault="009F3275" w:rsidP="009F3275">
      <w:pPr>
        <w:pStyle w:val="Odlomakpopisa"/>
        <w:numPr>
          <w:ilvl w:val="0"/>
          <w:numId w:val="8"/>
        </w:numPr>
        <w:jc w:val="both"/>
      </w:pPr>
      <w:r>
        <w:t>Potraživanja po ugovorima o dodjeli bespovratnih sredstava iz EU fondova – WWF Austrija – projekt LIFE RESTORE for MDD u iznosu od 285.807,24 €</w:t>
      </w:r>
    </w:p>
    <w:p w14:paraId="39F19FAF" w14:textId="77777777" w:rsidR="000734CC" w:rsidRDefault="009F3275" w:rsidP="009F3275">
      <w:pPr>
        <w:pStyle w:val="Odlomakpopisa"/>
        <w:numPr>
          <w:ilvl w:val="0"/>
          <w:numId w:val="8"/>
        </w:numPr>
        <w:jc w:val="both"/>
      </w:pPr>
      <w:r>
        <w:t xml:space="preserve">Potraživanja po ugovorima o dodjeli bespovratnih sredstava iz EU fondova – Fond za zaštitu okoliša – projekt </w:t>
      </w:r>
      <w:proofErr w:type="spellStart"/>
      <w:r>
        <w:t>Ružičate</w:t>
      </w:r>
      <w:proofErr w:type="spellEnd"/>
      <w:r>
        <w:t xml:space="preserve"> </w:t>
      </w:r>
      <w:proofErr w:type="spellStart"/>
      <w:r>
        <w:t>zloćke</w:t>
      </w:r>
      <w:proofErr w:type="spellEnd"/>
      <w:r>
        <w:t xml:space="preserve"> u iznosu od 93.759,04 €</w:t>
      </w:r>
    </w:p>
    <w:p w14:paraId="0587C8EE" w14:textId="77777777" w:rsidR="000734CC" w:rsidRDefault="009F3275" w:rsidP="009F3275">
      <w:pPr>
        <w:pStyle w:val="Odlomakpopisa"/>
        <w:numPr>
          <w:ilvl w:val="0"/>
          <w:numId w:val="8"/>
        </w:numPr>
        <w:jc w:val="both"/>
      </w:pPr>
      <w:r>
        <w:t xml:space="preserve">Potraživanja po ugovorima o dodjeli bespovratnih sredstava iz EU fondova –– projekt Amazon </w:t>
      </w:r>
      <w:proofErr w:type="spellStart"/>
      <w:r>
        <w:t>of</w:t>
      </w:r>
      <w:proofErr w:type="spellEnd"/>
      <w:r>
        <w:t xml:space="preserve"> Europe Bike </w:t>
      </w:r>
      <w:proofErr w:type="spellStart"/>
      <w:r>
        <w:t>Trail</w:t>
      </w:r>
      <w:proofErr w:type="spellEnd"/>
      <w:r>
        <w:t xml:space="preserve"> u iznosu od 437.869,34 €</w:t>
      </w:r>
    </w:p>
    <w:p w14:paraId="45340975" w14:textId="77777777" w:rsidR="000734CC" w:rsidRDefault="009F3275" w:rsidP="009F3275">
      <w:pPr>
        <w:pStyle w:val="Odlomakpopisa"/>
        <w:numPr>
          <w:ilvl w:val="0"/>
          <w:numId w:val="8"/>
        </w:numPr>
        <w:jc w:val="both"/>
      </w:pPr>
      <w:r>
        <w:t> Potraživanja po ugovorima o dodjeli bespovratnih sredstava iz EU fondova –– projekt SWIM u iznosu od 136.962,00 €</w:t>
      </w:r>
    </w:p>
    <w:p w14:paraId="785BB3C7" w14:textId="77777777" w:rsidR="000734CC" w:rsidRDefault="009F3275" w:rsidP="009F3275">
      <w:pPr>
        <w:pStyle w:val="Odlomakpopisa"/>
        <w:numPr>
          <w:ilvl w:val="0"/>
          <w:numId w:val="8"/>
        </w:numPr>
        <w:jc w:val="both"/>
      </w:pPr>
      <w:r>
        <w:t>Potraživanja po ugovorima o dodjeli bespovratnih sredstava iz EU fondova –– projekt TRC u iznosu od 25.191,54 €.</w:t>
      </w:r>
    </w:p>
    <w:p w14:paraId="710CD72B" w14:textId="77777777" w:rsidR="000734CC" w:rsidRDefault="000734CC"/>
    <w:p w14:paraId="14A792D2" w14:textId="77777777" w:rsidR="000734CC" w:rsidRDefault="009F3275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7BB8420D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72.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457B5FB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CADCAA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804DFD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C896C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70DC02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B52885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05074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5D44051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12ABFF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5D0CEF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Zaštita okoliša (šifre 051 do 056)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C6089D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453611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1.016.536,12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380B83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876.670,21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1E5232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86,2</w:t>
            </w:r>
          </w:p>
        </w:tc>
      </w:tr>
    </w:tbl>
    <w:p w14:paraId="1583C3F5" w14:textId="77777777" w:rsidR="000734CC" w:rsidRDefault="000734CC">
      <w:pPr>
        <w:spacing w:after="0"/>
      </w:pPr>
    </w:p>
    <w:p w14:paraId="7B0152DC" w14:textId="77777777" w:rsidR="000734CC" w:rsidRDefault="009F3275" w:rsidP="009F3275">
      <w:pPr>
        <w:jc w:val="both"/>
      </w:pPr>
      <w:r>
        <w:t>U obrazac RAS-funkcijski prema funkcijskoj se klasifikaciji razvrstavaju rashodi poslovanja u iznosu 801.665,51 € i rashodi za nabavu nefinancijske imovine u iznosu 75.004,70 €, ukupno 876.670,21 €.</w:t>
      </w:r>
    </w:p>
    <w:p w14:paraId="7CD4BF59" w14:textId="77777777" w:rsidR="000734CC" w:rsidRDefault="009F3275" w:rsidP="009F3275">
      <w:pPr>
        <w:jc w:val="both"/>
      </w:pPr>
      <w:r>
        <w:t>Ukupni rashodi svrstani su u zaštitu okoliša šifra 054, odnosno Zaštita bioraznolikosti i krajolika</w:t>
      </w:r>
    </w:p>
    <w:p w14:paraId="08BDBC3C" w14:textId="77777777" w:rsidR="000734CC" w:rsidRDefault="000734CC"/>
    <w:p w14:paraId="71EB09DC" w14:textId="77777777" w:rsidR="000734CC" w:rsidRDefault="009F3275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14:paraId="60E62260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73.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603F1A8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1949D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6F3FC6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EE68C5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361F3D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59408D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0E2F72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44116E6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E99F62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94537B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imovine (šifre P001+P008)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5390A5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E0C043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3CBEA1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217.231,52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69FCBA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BC4F839" w14:textId="77777777" w:rsidR="000734CC" w:rsidRDefault="000734CC">
      <w:pPr>
        <w:spacing w:after="0"/>
      </w:pPr>
    </w:p>
    <w:p w14:paraId="7E73933F" w14:textId="77777777" w:rsidR="000734CC" w:rsidRDefault="009F3275" w:rsidP="009F3275">
      <w:pPr>
        <w:jc w:val="both"/>
      </w:pPr>
      <w:r>
        <w:t>Tijekom 2025. godine Javna ustanova ima iskazanu promjenu u vrijednosti nefinancijske imovine, odnosno proizvedene dugotrajne imovine na šifri P001 i P0003, u iznosu od 217.231,52 €.  Na ispravka vrijednosti nematerijalne imovine (amortizaciju) odnosi se iznos od 216.336,48 €, a rashodovanje stare i dotrajale imovine u iznosu od 895,04 € sukladno Odluci o otpisu osnovnih sredstava i sitnog inventara (KLASA:406-04/25-01/1; URBROJ:2189-70-03-26-3).</w:t>
      </w:r>
    </w:p>
    <w:p w14:paraId="32E4D17F" w14:textId="77777777" w:rsidR="000734CC" w:rsidRDefault="000734CC"/>
    <w:p w14:paraId="0F45C77C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74.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34CC" w14:paraId="4EEDEFD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02AB6E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774419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7C4236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04D4E7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8801B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074BA6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674045F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176227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1D317C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00282E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124726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405FDC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4.223,75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AA59B6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27C95DC4" w14:textId="77777777" w:rsidR="000734CC" w:rsidRDefault="000734CC">
      <w:pPr>
        <w:spacing w:after="0"/>
      </w:pPr>
    </w:p>
    <w:p w14:paraId="731EE8CA" w14:textId="77777777" w:rsidR="000734CC" w:rsidRDefault="009F3275" w:rsidP="009F3275">
      <w:pPr>
        <w:jc w:val="both"/>
      </w:pPr>
      <w:r>
        <w:t>Javna ustanova tijekom 2025. godine ima i promjenu u obujmu proizvedene dugotrajne imovine na šifri P016 i P018, a odnosi se na povećanje imovine sukladno Sporazumu o darovanju i preuzimanju zbirke životinjskih eksponata (KLASA:352-01/24-01/17; URBROJ:2189-70-02-24-7) te Odluci o procijenjenoj vrijednosti donirane nefinancijske imovine za potrebe knjigovodstvene evidencije u iznosu od 13,30 €, i na smanjenje imovine sukladno Odluci o otpisu osnovnih sredstava i sitnog inventara (KLASA:406-04/25-01/1; URBROJ:2189-70-03-26-3) u iznosu 4.223,75 €.</w:t>
      </w:r>
    </w:p>
    <w:p w14:paraId="03D57D41" w14:textId="77777777" w:rsidR="000734CC" w:rsidRDefault="000734CC"/>
    <w:p w14:paraId="3032E16F" w14:textId="77777777" w:rsidR="000734CC" w:rsidRDefault="009F3275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AFF295B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75.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734CC" w14:paraId="75E95CC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24D38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929EC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8A0EA2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605D22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193A0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12D15D3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984D3B" w14:textId="77777777" w:rsidR="000734CC" w:rsidRDefault="000734C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D78050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625986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114910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59.950,55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2CCD6B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4F1A435" w14:textId="77777777" w:rsidR="000734CC" w:rsidRDefault="000734CC">
      <w:pPr>
        <w:spacing w:after="0"/>
      </w:pPr>
    </w:p>
    <w:p w14:paraId="45353296" w14:textId="77777777" w:rsidR="000734CC" w:rsidRDefault="009F3275" w:rsidP="009F3275">
      <w:pPr>
        <w:jc w:val="both"/>
      </w:pPr>
      <w:r>
        <w:t xml:space="preserve">Stanje obveza na kraju izvještajnog razdoblja, odnosno na dan 31.12.2024. godine iznosi 59.950,55 € i čine stanje obveza na dan 01. siječnja 2025. godine, a odnose se na dospjele obveze u iznosu od 16.240,00 € (obveze za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projekta Uređenje Turističko-rekreacijskog centra "Jezero-Hercegovac-Ružica grad", i projekta Ružičaste </w:t>
      </w:r>
      <w:proofErr w:type="spellStart"/>
      <w:r>
        <w:t>zloćke</w:t>
      </w:r>
      <w:proofErr w:type="spellEnd"/>
      <w:r>
        <w:t xml:space="preserve">) te na nedospjele obveze za zaposlene u iznosu od 37.043,47 € (plaća za prosinac 2024. godine), obveze za materijalne rashode u iznosu od 6.527,32 €( rashodi za prosinac 2024. godine), </w:t>
      </w:r>
      <w:r>
        <w:lastRenderedPageBreak/>
        <w:t>obveze za bankarske usluge i usluge platnog prometa u iznosu od 29,40 € (rashodi za prosinac 2024. godine) te obveze proračunskih korisnika za povrat u proračun u iznosu od 110,36 € (plaća za studeni 2024. godine - povrat isplaćene naknade plaće radniku tijekom privremene nesposobnosti/spriječenosti za rad na teret HZZO-a).</w:t>
      </w:r>
    </w:p>
    <w:p w14:paraId="24E27A36" w14:textId="77777777" w:rsidR="000734CC" w:rsidRDefault="000734CC"/>
    <w:p w14:paraId="1F773BAA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76.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734CC" w14:paraId="6CA29E9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38BEA0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5E01B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35FCC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9EF5D8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4A260D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6879A8A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B9100" w14:textId="77777777" w:rsidR="000734CC" w:rsidRDefault="000734C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E68E09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Povećanje obveza u izvještajnom razdoblju (šifre V003+N23+N24 + 'N dio 25,26'+N27)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E3AB5C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31DC30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1.110.881,29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D8E944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E47C511" w14:textId="77777777" w:rsidR="000734CC" w:rsidRDefault="000734CC">
      <w:pPr>
        <w:spacing w:after="0"/>
      </w:pPr>
    </w:p>
    <w:p w14:paraId="425FF212" w14:textId="77777777" w:rsidR="000734CC" w:rsidRDefault="009F3275" w:rsidP="009F3275">
      <w:pPr>
        <w:jc w:val="both"/>
      </w:pPr>
      <w:r>
        <w:t xml:space="preserve">Povećanje obveza u izvještajnom razdoblju u 2025. godini iznosi 1.110.881,29 €. Stvarno stanje povećanja obveza u izvještajnom razdoblju u 2025. godine prema bilanci iznosi 1.102.231,69 €, a odnose se na međusobne obveze subjekata općeg proračuna u iznosu od 149.188,34 €, obveze za zaposlene u iznosu od 542.508,17 €, obveze za materijalne rashode u iznosu od 259.114,53 €, obveze za financijske rashode u iznosu od 227,34 €, obveze za naknade građanima i kućanstvima u iznosu od 278,73 €, obveze za nabavu nefinancijske imovine u iznosu od 75.004,70 € te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u iznosu od 84.559,48 €. Razliku u iznosu od 8.649,60 € čine ostale nespomenute obveze na ukinutom kontu 2395 u iznosu od 16.350,36 € (isknjižene na konto 27212 i 27612) umanjene za konto 29111 - obračunati rashodi koji nisu fakturirani, a terete tekuće razdoblje u iznosu od 7.700,76 €.</w:t>
      </w:r>
    </w:p>
    <w:p w14:paraId="75D66EA8" w14:textId="77777777" w:rsidR="000734CC" w:rsidRDefault="000734CC"/>
    <w:p w14:paraId="3E60263B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77.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734CC" w14:paraId="6FF0CC0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A78160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AEE7A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3BBDC5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EC2DB8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A2CF20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4497423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CFF460" w14:textId="77777777" w:rsidR="000734CC" w:rsidRDefault="000734C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DEB375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976C45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21419A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149.188,34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DE5CB4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9D486EE" w14:textId="77777777" w:rsidR="000734CC" w:rsidRDefault="000734CC">
      <w:pPr>
        <w:spacing w:after="0"/>
      </w:pPr>
    </w:p>
    <w:p w14:paraId="69494CD3" w14:textId="77777777" w:rsidR="000734CC" w:rsidRDefault="009F3275" w:rsidP="009F3275">
      <w:pPr>
        <w:jc w:val="both"/>
      </w:pPr>
      <w:r>
        <w:t xml:space="preserve">Međusobne obveze subjekata općeg proračuna u 2025. godine iznose 149.188,34 € i odnose se na plaćanja prema ponudama u iznosu od 6.946,61 €, obveze proračunskih korisnika za povrat u proračun - refundacija troška čistačice i pomoćnog tehničkog djelatnika Centra za posjetitelje </w:t>
      </w:r>
      <w:proofErr w:type="spellStart"/>
      <w:r>
        <w:t>Križnica</w:t>
      </w:r>
      <w:proofErr w:type="spellEnd"/>
      <w:r>
        <w:t xml:space="preserve"> u iznosu od 47.950,00 €, obveze proračunskih korisnika za povrat u proračun - projekt Ružičaste </w:t>
      </w:r>
      <w:proofErr w:type="spellStart"/>
      <w:r>
        <w:t>zloćke</w:t>
      </w:r>
      <w:proofErr w:type="spellEnd"/>
      <w:r>
        <w:t xml:space="preserve"> u iznosu od 38.381,80 €, obveze proračunskih korisnika za povrat u proračun – projekt SWIM u iznosu od 4.612,18 €, obveze proračunskih korisnika za povrat u proračun – projekt LIFE RESTORE for MDD u iznosu od 50.334,63 €, umanjenje izvora financiranja za trošak interneta u iznosu od 37,44 €, te naknada štete sukladno  odštetnom zahtjevu temeljem prijave štete i raspoložive dokumentacije nastale uslijed prometne nezgode i oštećenja službenog vozila Dacia </w:t>
      </w:r>
      <w:proofErr w:type="spellStart"/>
      <w:r>
        <w:t>Duster</w:t>
      </w:r>
      <w:proofErr w:type="spellEnd"/>
      <w:r>
        <w:t xml:space="preserve"> u iznosu od 680,23 € te na obvezu proračunskih korisnika za povrat u proračun - bolovanje HZZO u iznosu od 245,45 €.</w:t>
      </w:r>
    </w:p>
    <w:p w14:paraId="3C1517F0" w14:textId="77777777" w:rsidR="000734CC" w:rsidRDefault="000734CC"/>
    <w:p w14:paraId="10443180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lastRenderedPageBreak/>
        <w:t>Bilješka 78.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734CC" w14:paraId="32CED03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2BB0C7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97B63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6F6E89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07B59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8EFA7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1271AB1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16425E" w14:textId="77777777" w:rsidR="000734CC" w:rsidRDefault="000734C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FCE411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Podmirene obveze u izvještajnom razdoblju (šifre V005+P23+P24 + 'P dio 25,26'+P27)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C64ACC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306029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1.042.442,39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E5B587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DBDBA9F" w14:textId="77777777" w:rsidR="000734CC" w:rsidRDefault="000734CC">
      <w:pPr>
        <w:spacing w:after="0"/>
      </w:pPr>
    </w:p>
    <w:p w14:paraId="62AD25C0" w14:textId="77777777" w:rsidR="000734CC" w:rsidRDefault="009F3275" w:rsidP="009F3275">
      <w:pPr>
        <w:jc w:val="both"/>
      </w:pPr>
      <w:r>
        <w:t xml:space="preserve">Podmirene obveza u izvještajnom razdoblju 2025. godine iznose 1.042.442,39 €. Stvarno stanje podmirenih obveza u izvještajnom razdoblju 2025. godine prema bilanci iznosi 1.033.792,79 €, a odnosi se na međusobne obveze subjekata općeg proračuna u iznosu od 148.989,34 €, obveze za zaposlene u iznosu od 538.140,49 €, obveze za materijalne rashode u iznosu od 255.897,07 €, obveze za financijske rashode u iznosu od 256,20 €, obveze za naknade građanima i kućanstvima u iznosu od 278,73 €,  ostale tekuće obveze u iznosu od 16.350,36 €, obveze za nabavu nefinancijske imovine u iznosu od 75.004,70 € te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tuđu imovinu u iznosu od 7.525,50 €. Razliku u iznosu od 8.649,60 € čine ostale nespomenute obveze na ukinutom kontu 2395 u iznosu od 16.350,36 € (isknjižene na konto 27212) umanjene za konto 29111 - obračunati rashodi koji nisu fakturirani, a terete tekuće razdoblje u iznosu od 7.700,76 €.</w:t>
      </w:r>
    </w:p>
    <w:p w14:paraId="278E153D" w14:textId="77777777" w:rsidR="000734CC" w:rsidRDefault="000734CC"/>
    <w:p w14:paraId="10D17A83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79.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734CC" w14:paraId="1802041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55B3A7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9F31F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0C3DB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7668FE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A6E092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541F494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6422BA" w14:textId="77777777" w:rsidR="000734CC" w:rsidRDefault="000734C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9505C6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0B4C5B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7D0738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148.989,34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8A9FC0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F4A783D" w14:textId="77777777" w:rsidR="000734CC" w:rsidRDefault="000734CC">
      <w:pPr>
        <w:spacing w:after="0"/>
      </w:pPr>
    </w:p>
    <w:p w14:paraId="76F3A163" w14:textId="77777777" w:rsidR="000734CC" w:rsidRDefault="009F3275" w:rsidP="009F3275">
      <w:pPr>
        <w:jc w:val="both"/>
      </w:pPr>
      <w:r>
        <w:t xml:space="preserve">Međusobne obveze subjekata općeg proračuna u 2025. godine podmirene su u iznosu 148.989,34 € i odnose se na plaćanja prema ponudama u iznosu od 6.946,61 €, obveze proračunskih korisnika za povrat u proračun - refundacija troška čistačice i pomoćnog tehničkog djelatnika Centra za posjetitelje </w:t>
      </w:r>
      <w:proofErr w:type="spellStart"/>
      <w:r>
        <w:t>Križnica</w:t>
      </w:r>
      <w:proofErr w:type="spellEnd"/>
      <w:r>
        <w:t xml:space="preserve"> u iznosu od 47.950,00 €, obveze proračunskih korisnika za povrat u proračun - projekt Ružičaste </w:t>
      </w:r>
      <w:proofErr w:type="spellStart"/>
      <w:r>
        <w:t>zloćke</w:t>
      </w:r>
      <w:proofErr w:type="spellEnd"/>
      <w:r>
        <w:t xml:space="preserve"> u iznosu od 38.381,80 €, obveze proračunskih korisnika za povrat u proračun – projekt SWIM u iznosu od 4.612,18 €, obveze proračunskih korisnika za povrat u proračun – projekt LIFE RESTORE for MDD u iznosu od 50.334,63 €, umanjenje izvora financiranja za troška interneta u iznosu od 37,44 €, naknada štete sukladno  odštetnom zahtjevu temeljem prijave štete i raspoložive dokumentacije nastale uslijed prometne nezgode i oštećenja službenog vozila Dacia </w:t>
      </w:r>
      <w:proofErr w:type="spellStart"/>
      <w:r>
        <w:t>Duster</w:t>
      </w:r>
      <w:proofErr w:type="spellEnd"/>
      <w:r>
        <w:t xml:space="preserve"> u iznosu od 680,23 € te obveza proračunskih korisnika za povrat u proračun – plaćena usluga prema ponudi u većem iznosu od stvarno nastalog troška usluge sukladno izdanom računu u iznosu od 199,00 € te bolovanje HZZO u iznosu od 245,45 €.</w:t>
      </w:r>
    </w:p>
    <w:p w14:paraId="7B833C03" w14:textId="77777777" w:rsidR="000734CC" w:rsidRDefault="000734CC"/>
    <w:p w14:paraId="74A23267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80.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734CC" w14:paraId="2625264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74883E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9B5883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9F76F3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A32E8E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3DD519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47166F0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3A57EB" w14:textId="77777777" w:rsidR="000734CC" w:rsidRDefault="000734C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4BC251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6A5F4A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D666C2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128.389,45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310840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2AED323" w14:textId="77777777" w:rsidR="000734CC" w:rsidRDefault="000734CC">
      <w:pPr>
        <w:spacing w:after="0"/>
      </w:pPr>
    </w:p>
    <w:p w14:paraId="47E6ACE6" w14:textId="77777777" w:rsidR="000734CC" w:rsidRDefault="009F3275" w:rsidP="009F3275">
      <w:pPr>
        <w:jc w:val="both"/>
      </w:pPr>
      <w:r>
        <w:lastRenderedPageBreak/>
        <w:t>Stanje obveza na kraju izvještajnog razdoblja iznose 128.389,45 € i odnosi se na stanje dospjelih obveza na kraju izvještajnog razdoblja u iznosu od 77.671,26 €, te na nedospjele obveze na kraju izvještajnog razdoblja u iznosu od 50.718,19 €. </w:t>
      </w:r>
    </w:p>
    <w:p w14:paraId="7783BC75" w14:textId="77777777" w:rsidR="000734CC" w:rsidRDefault="000734CC"/>
    <w:p w14:paraId="13E1CA98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81.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734CC" w14:paraId="6FCB891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25E6E2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1758BF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B47FC3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9636A8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BB8433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6D03198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564AC8" w14:textId="77777777" w:rsidR="000734CC" w:rsidRDefault="000734C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7FD35D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DC8899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71527C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77.671,26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765763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AF6279B" w14:textId="77777777" w:rsidR="000734CC" w:rsidRDefault="000734CC" w:rsidP="009F3275">
      <w:pPr>
        <w:spacing w:after="0"/>
        <w:jc w:val="both"/>
      </w:pPr>
    </w:p>
    <w:p w14:paraId="405A328F" w14:textId="77777777" w:rsidR="000734CC" w:rsidRDefault="009F3275" w:rsidP="009F3275">
      <w:pPr>
        <w:jc w:val="both"/>
      </w:pPr>
      <w:r>
        <w:t xml:space="preserve">Stanje dospjelih obveza na kraju izvještajnog razdoblja u 2025. godine iznose 77.671,26 €, a odnose se na obveze za depozite i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projekta Ružičaste </w:t>
      </w:r>
      <w:proofErr w:type="spellStart"/>
      <w:r>
        <w:t>zloćke</w:t>
      </w:r>
      <w:proofErr w:type="spellEnd"/>
      <w:r>
        <w:t xml:space="preserve"> u iznosu od 10.840,00 €, obveze za materijal i sirovine sukladno Ugovoru o sponzorstvu u kojem se sponzor obavezuje dodijeliti višak raspoložive ne ciljano uzgojene ribe (babuška i dr.) do 300 kg mjesečno za potrebe ishrane ptica na oporavku (KLASA:421-01/24-01/2; URBROJ:2189-70-02-24-3) u iznosu od 245,70 €, obveze za naknadu korištenja privatnog automobila u službene svrhe u iznosu od 57,75 €, obveze za usluge telefona, pošte i prijevoza u iznosu od 102,97 €, obveze za pristojbe i naknade (HRT pretplata) u iznosu od 31,86 €, obvezu za povrat u proračun u iznosu od 199,00 € te na obveze za EU predujmove dane od proračunskih korisnika sukladno ugovoru o dodjeli bespovratnih sredstava projekta SWIM te doznaci predujma za </w:t>
      </w:r>
      <w:proofErr w:type="spellStart"/>
      <w:r>
        <w:t>predfinanciranje</w:t>
      </w:r>
      <w:proofErr w:type="spellEnd"/>
      <w:r>
        <w:t xml:space="preserve"> aktivnosti projekta u iznosu od 66.193,98 €.</w:t>
      </w:r>
    </w:p>
    <w:p w14:paraId="5F527C34" w14:textId="77777777" w:rsidR="000734CC" w:rsidRDefault="000734CC"/>
    <w:p w14:paraId="7A73B213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82.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734CC" w14:paraId="1D53BD4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38547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9CD0BB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006AE7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11F903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A9A71" w14:textId="77777777" w:rsidR="000734CC" w:rsidRDefault="009F32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34CC" w14:paraId="3BE86D5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918A5D" w14:textId="77777777" w:rsidR="000734CC" w:rsidRDefault="000734C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75DA64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48088A" w14:textId="77777777" w:rsidR="000734CC" w:rsidRDefault="009F32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7C8AA5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50.718,19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DFC729" w14:textId="77777777" w:rsidR="000734CC" w:rsidRDefault="009F32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EB6E5B0" w14:textId="77777777" w:rsidR="000734CC" w:rsidRDefault="000734CC">
      <w:pPr>
        <w:spacing w:after="0"/>
      </w:pPr>
    </w:p>
    <w:p w14:paraId="2996774B" w14:textId="77777777" w:rsidR="000734CC" w:rsidRDefault="009F3275" w:rsidP="009F3275">
      <w:pPr>
        <w:jc w:val="both"/>
      </w:pPr>
      <w:r>
        <w:t>Stanje nedospjelih obveza na kraju izvještajnog razdoblja iznosi 50.718,19 € i odnose se na obveze za zaposlene u iznosu od 41.411,15 € (plaća za prosinac 2025. godine), obveze za materijalne rashode u iznosu od 9.306,50 € (rashodi za prosinac 2025. godine) te obveze za financijske rashode u iznosu od 0,54 € (rashodi za prosinac 2025. godine).</w:t>
      </w:r>
    </w:p>
    <w:p w14:paraId="0C6B305F" w14:textId="77777777" w:rsidR="000734CC" w:rsidRDefault="000734CC"/>
    <w:p w14:paraId="072B61DD" w14:textId="77777777" w:rsidR="000734CC" w:rsidRDefault="009F3275">
      <w:pPr>
        <w:keepNext/>
        <w:spacing w:line="240" w:lineRule="auto"/>
        <w:jc w:val="center"/>
      </w:pPr>
      <w:r>
        <w:rPr>
          <w:sz w:val="28"/>
        </w:rPr>
        <w:t>Bilješka 83.</w:t>
      </w:r>
    </w:p>
    <w:p w14:paraId="26561B5A" w14:textId="77777777" w:rsidR="000734CC" w:rsidRDefault="009F3275">
      <w:pPr>
        <w:spacing w:line="240" w:lineRule="auto"/>
        <w:jc w:val="both"/>
      </w:pPr>
      <w:r>
        <w:rPr>
          <w:b/>
        </w:rPr>
        <w:t>EU izvještaj</w:t>
      </w:r>
    </w:p>
    <w:p w14:paraId="50640AC9" w14:textId="77777777" w:rsidR="000734CC" w:rsidRDefault="009F3275" w:rsidP="009F3275">
      <w:pPr>
        <w:jc w:val="both"/>
      </w:pPr>
      <w:r>
        <w:t xml:space="preserve">Ukupno ostvareni prihodi u 2025. godini sukladno izvorima financiranja iznose 130.991,04 € pri čemu,  iznos od 71.569,27 € odnosi se na ukupan izvor financiranja za praćenje EU sredstava (sukladno dodatnoj obvezi popunjavanju EU izvještaja po izvorima financiranja) ostvaren kroz </w:t>
      </w:r>
      <w:proofErr w:type="spellStart"/>
      <w:r>
        <w:t>predfinanciranje</w:t>
      </w:r>
      <w:proofErr w:type="spellEnd"/>
      <w:r>
        <w:t xml:space="preserve"> projektnih aktivnosti projekata LIFE RESTORE for MDD, i Amazon </w:t>
      </w:r>
      <w:proofErr w:type="spellStart"/>
      <w:r>
        <w:t>of</w:t>
      </w:r>
      <w:proofErr w:type="spellEnd"/>
      <w:r>
        <w:t xml:space="preserve"> Europe Bike </w:t>
      </w:r>
      <w:proofErr w:type="spellStart"/>
      <w:r>
        <w:t>Trail</w:t>
      </w:r>
      <w:proofErr w:type="spellEnd"/>
      <w:r>
        <w:t xml:space="preserve"> iz nadležnog proračuna, dok se iznos od 59.421,77 € odnosi na nacionalno sufinanciranje projektnih aktivnosti projekata Ružičaste </w:t>
      </w:r>
      <w:proofErr w:type="spellStart"/>
      <w:r>
        <w:t>zloćke</w:t>
      </w:r>
      <w:proofErr w:type="spellEnd"/>
      <w:r>
        <w:t xml:space="preserve"> i Izradu projektno-tehničke dokumentacije za zahvat restauracije područja ekološke mreže HR1000012 </w:t>
      </w:r>
      <w:r>
        <w:lastRenderedPageBreak/>
        <w:t xml:space="preserve">Taložnice Virovitičke šećerane u iznos od 51.067,62 €, a iznos od 8.354,15 € na </w:t>
      </w:r>
      <w:proofErr w:type="spellStart"/>
      <w:r>
        <w:t>predfinanciranje</w:t>
      </w:r>
      <w:proofErr w:type="spellEnd"/>
      <w:r>
        <w:t xml:space="preserve"> dijela projektnih aktivnosti projekta Ružičaste </w:t>
      </w:r>
      <w:proofErr w:type="spellStart"/>
      <w:r>
        <w:t>zloćke</w:t>
      </w:r>
      <w:proofErr w:type="spellEnd"/>
      <w:r>
        <w:t xml:space="preserve"> isto iz nadležnog proračuna.</w:t>
      </w:r>
    </w:p>
    <w:p w14:paraId="28FE989D" w14:textId="77777777" w:rsidR="000734CC" w:rsidRDefault="009F3275" w:rsidP="009F3275">
      <w:pPr>
        <w:jc w:val="both"/>
      </w:pPr>
      <w:r>
        <w:t xml:space="preserve">Ukupno ostvareni rashodi u 2025. godini sukladno izvorima financiranja iznose 201.757,49 €, pri čemu se iznos od 154.835,72 € odnosi na EU sredstva (71.569,27 € rashoda pokriveni </w:t>
      </w:r>
      <w:proofErr w:type="spellStart"/>
      <w:r>
        <w:t>predfinanciranjem</w:t>
      </w:r>
      <w:proofErr w:type="spellEnd"/>
      <w:r>
        <w:t xml:space="preserve"> iz nadležnog proračuna, dok je ostatak u iznosu od 83.266,45 € pokriven iz prihoda poslovanja nacionalnog sufinanciranja te prenesenog viša poslovanja izvora 510 i 563), dok se iznos od 46.921,77 € odnosi na nacionalno sufinanciranje projektnih aktivnosti.</w:t>
      </w:r>
    </w:p>
    <w:p w14:paraId="4A317F79" w14:textId="77777777" w:rsidR="000734CC" w:rsidRDefault="009F3275" w:rsidP="009F3275">
      <w:pPr>
        <w:jc w:val="both"/>
      </w:pPr>
      <w:r>
        <w:t xml:space="preserve">Obračunati prihodi poslovanja iznose 71.357,21 € i odnose se na pomoći temeljem prijenosa EU sredstava i to na šifri 96381 – Tekuće pomoći iz državnog proračuna temeljem prijenosa EU sredstava u iznosu od 8.665,67 € (prvi zahtjev za nadoknadom sredstava projekta Amazon </w:t>
      </w:r>
      <w:proofErr w:type="spellStart"/>
      <w:r>
        <w:t>of</w:t>
      </w:r>
      <w:proofErr w:type="spellEnd"/>
      <w:r>
        <w:t xml:space="preserve"> Europe Bike </w:t>
      </w:r>
      <w:proofErr w:type="spellStart"/>
      <w:r>
        <w:t>Trail</w:t>
      </w:r>
      <w:proofErr w:type="spellEnd"/>
      <w:r>
        <w:t>), na šifri 96385 – Tekuće pomoći od proračunskog korisnika drugog proračuna temeljem prijenosa EU sredstava u iznosu od 25.191,54 € (završni zahtjev za nadoknadom sredstava projekta Uređenje Turističko-rekreacijskog centra "Jezero-Hercegovac-Ružica grad") te na šifru 96388 – Kapitalne pomoći od izvanproračunskog korisnika temeljem prijenosa EU sredstava u iznosu od 37.500,00 € (drugi zahtjev za isplatu sredstava Izrade projektno-tehničke dokumentacije za zahvat restauracije područja ekološke mreže HR1000012 Taložnice Virovitičke šećerane).</w:t>
      </w:r>
    </w:p>
    <w:p w14:paraId="67F426E3" w14:textId="77777777" w:rsidR="000734CC" w:rsidRDefault="009F3275" w:rsidP="009F3275">
      <w:pPr>
        <w:jc w:val="both"/>
      </w:pPr>
      <w:r>
        <w:t xml:space="preserve">Stanje potraživanja na kraju izvještajnog razdoblja odnosi se na potraživanje za tekuće pomoći od inozemnih vlada u EU – šifra 1631 u iznosu od 89.583,37 €  i odnosi se na potraživana sredstva kroz zahtjeve za nadoknadom sredstava projekata LIFE RESTORE FOR MDD, na podraživanje za pomoći temeljem prijenosa EU sredstava – šifra 1638 u iznosu od 71.357,21 € i prvi zahtjev za nadoknadom sredstava projekta Amazon </w:t>
      </w:r>
      <w:proofErr w:type="spellStart"/>
      <w:r>
        <w:t>of</w:t>
      </w:r>
      <w:proofErr w:type="spellEnd"/>
      <w:r>
        <w:t xml:space="preserve"> Europe Bike </w:t>
      </w:r>
      <w:proofErr w:type="spellStart"/>
      <w:r>
        <w:t>Trail</w:t>
      </w:r>
      <w:proofErr w:type="spellEnd"/>
      <w:r>
        <w:t>,- šifra 16381 u iznosu od 8.665,67 €, završni zahtjev za nadoknadom sredstava projekta Uređenje Turističko-rekreacijskog centra "Jezero-Hercegovac-Ružica grad" – šifra 16385 u iznosu od 25.191.54 € te drugi zahtjev za isplatu sredstava Izrade projektno-tehničke dokumentacije za zahvat restauracije područja ekološke mreže HR1000012 Taložnice Virovitičke šećerane – šifra 16382 u iznosu od 37.500,00 €.</w:t>
      </w:r>
    </w:p>
    <w:p w14:paraId="1C84BBD1" w14:textId="77777777" w:rsidR="000734CC" w:rsidRDefault="009F3275" w:rsidP="009F3275">
      <w:pPr>
        <w:jc w:val="both"/>
      </w:pPr>
      <w:r>
        <w:t xml:space="preserve">Stanje obveza na kraju izvještajnog razdoblja odnosi se na obveze za EU predujmove dane od subjekata unutar općeg proračuna u iznosu od 66.193,98 € i odnosi se na </w:t>
      </w:r>
      <w:proofErr w:type="spellStart"/>
      <w:r>
        <w:t>predfinanciranje</w:t>
      </w:r>
      <w:proofErr w:type="spellEnd"/>
      <w:r>
        <w:t xml:space="preserve"> projekta SWIM.</w:t>
      </w:r>
    </w:p>
    <w:p w14:paraId="2B26033D" w14:textId="77777777" w:rsidR="000734CC" w:rsidRDefault="009F3275" w:rsidP="009F3275">
      <w:pPr>
        <w:jc w:val="both"/>
      </w:pPr>
      <w:r>
        <w:t xml:space="preserve">Stanje </w:t>
      </w:r>
      <w:proofErr w:type="spellStart"/>
      <w:r>
        <w:t>izvanbilančnih</w:t>
      </w:r>
      <w:proofErr w:type="spellEnd"/>
      <w:r>
        <w:t xml:space="preserve"> zapisa na zadnji dan izvještajnog razdoblja iznosi 1.159.663,07 € na šifri – 99171 i odnosi se na potraživanja po ugovorima o dodijeljenim bespovratnim sredstvima iz EU fondova koja obuhvaćaju, sufinanciranje projekta LIFE RESTORE for MDD u iznosu od 108.823,91 €, financiranje Izrade projektno-tehničke dokumentacije u iznosu od 71.250,00 €, sufinanciranje projekta LIFE RESTORE for MDD u iznosu od 285.807,24 €, financiranje projekta </w:t>
      </w:r>
      <w:proofErr w:type="spellStart"/>
      <w:r>
        <w:t>Ružičate</w:t>
      </w:r>
      <w:proofErr w:type="spellEnd"/>
      <w:r>
        <w:t xml:space="preserve"> </w:t>
      </w:r>
      <w:proofErr w:type="spellStart"/>
      <w:r>
        <w:t>zloćke</w:t>
      </w:r>
      <w:proofErr w:type="spellEnd"/>
      <w:r>
        <w:t xml:space="preserve"> u iznosu od 93.759,04, sufinanciranje projekat Amazon </w:t>
      </w:r>
      <w:proofErr w:type="spellStart"/>
      <w:r>
        <w:t>of</w:t>
      </w:r>
      <w:proofErr w:type="spellEnd"/>
      <w:r>
        <w:t xml:space="preserve"> Europe Bike </w:t>
      </w:r>
      <w:proofErr w:type="spellStart"/>
      <w:r>
        <w:t>Trail</w:t>
      </w:r>
      <w:proofErr w:type="spellEnd"/>
      <w:r>
        <w:t xml:space="preserve"> u iznosu od 437.869,34 €, financiranje projekta SWIM u iznosu od 136.962,00 € te sufinanciranje projekta TRC u iznosu od 25.191,54 €.</w:t>
      </w:r>
    </w:p>
    <w:p w14:paraId="6C570B7B" w14:textId="77777777" w:rsidR="000734CC" w:rsidRDefault="009F3275" w:rsidP="009F3275">
      <w:pPr>
        <w:jc w:val="both"/>
      </w:pPr>
      <w:r>
        <w:t xml:space="preserve">Stanje </w:t>
      </w:r>
      <w:proofErr w:type="spellStart"/>
      <w:r>
        <w:t>izvanbilančnih</w:t>
      </w:r>
      <w:proofErr w:type="spellEnd"/>
      <w:r>
        <w:t xml:space="preserve"> zapisa na zadnji dan izvještajnog razdoblja iznosi 187.646,40 € na šifri 99653 i odnosi se na preuzete obveze po ugovorima o dodjeli bespovratnim sredstvima iz EU fondova za projekt Ružičaste </w:t>
      </w:r>
      <w:proofErr w:type="spellStart"/>
      <w:r>
        <w:t>zloćke</w:t>
      </w:r>
      <w:proofErr w:type="spellEnd"/>
      <w:r>
        <w:t xml:space="preserve">  u iznosu od 34.073,49 €, projekt Amazon </w:t>
      </w:r>
      <w:proofErr w:type="spellStart"/>
      <w:r>
        <w:t>of</w:t>
      </w:r>
      <w:proofErr w:type="spellEnd"/>
      <w:r>
        <w:t xml:space="preserve"> Europe Bike </w:t>
      </w:r>
      <w:proofErr w:type="spellStart"/>
      <w:r>
        <w:t>Trail</w:t>
      </w:r>
      <w:proofErr w:type="spellEnd"/>
      <w:r>
        <w:t xml:space="preserve"> u iznosu od 12.250,00 €, projekt LIFE RESTORE for MDD u iznosu od </w:t>
      </w:r>
      <w:r>
        <w:lastRenderedPageBreak/>
        <w:t>138.822,91 €, i Izradu projektno-tehničke dokumentacije za zahvat restauracije područja ekološke mreže HR1000012 Taložnice Virovitičke šećerane u iznosu od 2.500,00 €.</w:t>
      </w:r>
    </w:p>
    <w:p w14:paraId="62606318" w14:textId="77777777" w:rsidR="000734CC" w:rsidRDefault="000734CC"/>
    <w:sectPr w:rsidR="00073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73F6F"/>
    <w:multiLevelType w:val="hybridMultilevel"/>
    <w:tmpl w:val="784C5644"/>
    <w:lvl w:ilvl="0" w:tplc="E32CB2E8">
      <w:start w:val="1"/>
      <w:numFmt w:val="bullet"/>
      <w:lvlText w:val="•"/>
      <w:lvlJc w:val="left"/>
      <w:pPr>
        <w:ind w:left="720" w:hanging="360"/>
      </w:pPr>
    </w:lvl>
    <w:lvl w:ilvl="1" w:tplc="E32CB2E8">
      <w:start w:val="1"/>
      <w:numFmt w:val="bullet"/>
      <w:lvlText w:val="•"/>
      <w:lvlJc w:val="left"/>
      <w:pPr>
        <w:ind w:left="1440" w:hanging="360"/>
      </w:pPr>
    </w:lvl>
    <w:lvl w:ilvl="2" w:tplc="E94EFE3C">
      <w:start w:val="1"/>
      <w:numFmt w:val="bullet"/>
      <w:lvlText w:val="•"/>
      <w:lvlJc w:val="left"/>
      <w:pPr>
        <w:ind w:left="2160" w:hanging="360"/>
      </w:pPr>
    </w:lvl>
    <w:lvl w:ilvl="3" w:tplc="F0C8AE68">
      <w:start w:val="1"/>
      <w:numFmt w:val="bullet"/>
      <w:lvlText w:val="•"/>
      <w:lvlJc w:val="left"/>
      <w:pPr>
        <w:ind w:left="2880" w:hanging="360"/>
      </w:pPr>
    </w:lvl>
    <w:lvl w:ilvl="4" w:tplc="697E9D8A">
      <w:start w:val="1"/>
      <w:numFmt w:val="bullet"/>
      <w:lvlText w:val="•"/>
      <w:lvlJc w:val="left"/>
      <w:pPr>
        <w:ind w:left="3600" w:hanging="360"/>
      </w:pPr>
    </w:lvl>
    <w:lvl w:ilvl="5" w:tplc="50125A68">
      <w:start w:val="1"/>
      <w:numFmt w:val="bullet"/>
      <w:lvlText w:val="•"/>
      <w:lvlJc w:val="left"/>
      <w:pPr>
        <w:ind w:left="4320" w:hanging="360"/>
      </w:pPr>
    </w:lvl>
    <w:lvl w:ilvl="6" w:tplc="ABAA1044">
      <w:start w:val="1"/>
      <w:numFmt w:val="bullet"/>
      <w:lvlText w:val="•"/>
      <w:lvlJc w:val="left"/>
      <w:pPr>
        <w:ind w:left="5040" w:hanging="360"/>
      </w:pPr>
    </w:lvl>
    <w:lvl w:ilvl="7" w:tplc="4E801482">
      <w:start w:val="1"/>
      <w:numFmt w:val="bullet"/>
      <w:lvlText w:val="•"/>
      <w:lvlJc w:val="left"/>
      <w:pPr>
        <w:ind w:left="5760" w:hanging="360"/>
      </w:pPr>
    </w:lvl>
    <w:lvl w:ilvl="8" w:tplc="3A1A8894">
      <w:start w:val="1"/>
      <w:numFmt w:val="bullet"/>
      <w:lvlText w:val="•"/>
      <w:lvlJc w:val="left"/>
      <w:pPr>
        <w:ind w:left="6480" w:hanging="360"/>
      </w:pPr>
    </w:lvl>
  </w:abstractNum>
  <w:abstractNum w:abstractNumId="1" w15:restartNumberingAfterBreak="0">
    <w:nsid w:val="10011B30"/>
    <w:multiLevelType w:val="hybridMultilevel"/>
    <w:tmpl w:val="87B6F8DA"/>
    <w:lvl w:ilvl="0" w:tplc="041A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2F12766A"/>
    <w:multiLevelType w:val="hybridMultilevel"/>
    <w:tmpl w:val="45CAE420"/>
    <w:lvl w:ilvl="0" w:tplc="E32CB2E8">
      <w:start w:val="1"/>
      <w:numFmt w:val="bullet"/>
      <w:lvlText w:val="•"/>
      <w:lvlJc w:val="left"/>
      <w:pPr>
        <w:ind w:left="1380" w:hanging="360"/>
      </w:pPr>
    </w:lvl>
    <w:lvl w:ilvl="1" w:tplc="041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348C2259"/>
    <w:multiLevelType w:val="hybridMultilevel"/>
    <w:tmpl w:val="EB48BBE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32CB2E8">
      <w:start w:val="1"/>
      <w:numFmt w:val="bullet"/>
      <w:lvlText w:val="•"/>
      <w:lvlJc w:val="left"/>
      <w:pPr>
        <w:ind w:left="1440" w:hanging="360"/>
      </w:pPr>
    </w:lvl>
    <w:lvl w:ilvl="2" w:tplc="E94EFE3C">
      <w:start w:val="1"/>
      <w:numFmt w:val="bullet"/>
      <w:lvlText w:val="•"/>
      <w:lvlJc w:val="left"/>
      <w:pPr>
        <w:ind w:left="2160" w:hanging="360"/>
      </w:pPr>
    </w:lvl>
    <w:lvl w:ilvl="3" w:tplc="F0C8AE68">
      <w:start w:val="1"/>
      <w:numFmt w:val="bullet"/>
      <w:lvlText w:val="•"/>
      <w:lvlJc w:val="left"/>
      <w:pPr>
        <w:ind w:left="2880" w:hanging="360"/>
      </w:pPr>
    </w:lvl>
    <w:lvl w:ilvl="4" w:tplc="697E9D8A">
      <w:start w:val="1"/>
      <w:numFmt w:val="bullet"/>
      <w:lvlText w:val="•"/>
      <w:lvlJc w:val="left"/>
      <w:pPr>
        <w:ind w:left="3600" w:hanging="360"/>
      </w:pPr>
    </w:lvl>
    <w:lvl w:ilvl="5" w:tplc="50125A68">
      <w:start w:val="1"/>
      <w:numFmt w:val="bullet"/>
      <w:lvlText w:val="•"/>
      <w:lvlJc w:val="left"/>
      <w:pPr>
        <w:ind w:left="4320" w:hanging="360"/>
      </w:pPr>
    </w:lvl>
    <w:lvl w:ilvl="6" w:tplc="ABAA1044">
      <w:start w:val="1"/>
      <w:numFmt w:val="bullet"/>
      <w:lvlText w:val="•"/>
      <w:lvlJc w:val="left"/>
      <w:pPr>
        <w:ind w:left="5040" w:hanging="360"/>
      </w:pPr>
    </w:lvl>
    <w:lvl w:ilvl="7" w:tplc="4E801482">
      <w:start w:val="1"/>
      <w:numFmt w:val="bullet"/>
      <w:lvlText w:val="•"/>
      <w:lvlJc w:val="left"/>
      <w:pPr>
        <w:ind w:left="5760" w:hanging="360"/>
      </w:pPr>
    </w:lvl>
    <w:lvl w:ilvl="8" w:tplc="3A1A8894">
      <w:start w:val="1"/>
      <w:numFmt w:val="bullet"/>
      <w:lvlText w:val="•"/>
      <w:lvlJc w:val="left"/>
      <w:pPr>
        <w:ind w:left="6480" w:hanging="360"/>
      </w:pPr>
    </w:lvl>
  </w:abstractNum>
  <w:abstractNum w:abstractNumId="4" w15:restartNumberingAfterBreak="0">
    <w:nsid w:val="411A3686"/>
    <w:multiLevelType w:val="hybridMultilevel"/>
    <w:tmpl w:val="BC78D750"/>
    <w:name w:val="disc"/>
    <w:lvl w:ilvl="0" w:tplc="CC185546">
      <w:start w:val="1"/>
      <w:numFmt w:val="bullet"/>
      <w:lvlText w:val="•"/>
      <w:lvlJc w:val="left"/>
      <w:pPr>
        <w:ind w:left="720" w:hanging="360"/>
      </w:pPr>
    </w:lvl>
    <w:lvl w:ilvl="1" w:tplc="E32CB2E8">
      <w:start w:val="1"/>
      <w:numFmt w:val="bullet"/>
      <w:lvlText w:val="•"/>
      <w:lvlJc w:val="left"/>
      <w:pPr>
        <w:ind w:left="1440" w:hanging="360"/>
      </w:pPr>
    </w:lvl>
    <w:lvl w:ilvl="2" w:tplc="E94EFE3C">
      <w:start w:val="1"/>
      <w:numFmt w:val="bullet"/>
      <w:lvlText w:val="•"/>
      <w:lvlJc w:val="left"/>
      <w:pPr>
        <w:ind w:left="2160" w:hanging="360"/>
      </w:pPr>
    </w:lvl>
    <w:lvl w:ilvl="3" w:tplc="F0C8AE68">
      <w:start w:val="1"/>
      <w:numFmt w:val="bullet"/>
      <w:lvlText w:val="•"/>
      <w:lvlJc w:val="left"/>
      <w:pPr>
        <w:ind w:left="2880" w:hanging="360"/>
      </w:pPr>
    </w:lvl>
    <w:lvl w:ilvl="4" w:tplc="697E9D8A">
      <w:start w:val="1"/>
      <w:numFmt w:val="bullet"/>
      <w:lvlText w:val="•"/>
      <w:lvlJc w:val="left"/>
      <w:pPr>
        <w:ind w:left="3600" w:hanging="360"/>
      </w:pPr>
    </w:lvl>
    <w:lvl w:ilvl="5" w:tplc="50125A68">
      <w:start w:val="1"/>
      <w:numFmt w:val="bullet"/>
      <w:lvlText w:val="•"/>
      <w:lvlJc w:val="left"/>
      <w:pPr>
        <w:ind w:left="4320" w:hanging="360"/>
      </w:pPr>
    </w:lvl>
    <w:lvl w:ilvl="6" w:tplc="ABAA1044">
      <w:start w:val="1"/>
      <w:numFmt w:val="bullet"/>
      <w:lvlText w:val="•"/>
      <w:lvlJc w:val="left"/>
      <w:pPr>
        <w:ind w:left="5040" w:hanging="360"/>
      </w:pPr>
    </w:lvl>
    <w:lvl w:ilvl="7" w:tplc="4E801482">
      <w:start w:val="1"/>
      <w:numFmt w:val="bullet"/>
      <w:lvlText w:val="•"/>
      <w:lvlJc w:val="left"/>
      <w:pPr>
        <w:ind w:left="5760" w:hanging="360"/>
      </w:pPr>
    </w:lvl>
    <w:lvl w:ilvl="8" w:tplc="3A1A8894">
      <w:start w:val="1"/>
      <w:numFmt w:val="bullet"/>
      <w:lvlText w:val="•"/>
      <w:lvlJc w:val="left"/>
      <w:pPr>
        <w:ind w:left="6480" w:hanging="360"/>
      </w:pPr>
    </w:lvl>
  </w:abstractNum>
  <w:abstractNum w:abstractNumId="5" w15:restartNumberingAfterBreak="0">
    <w:nsid w:val="6F2A6F8D"/>
    <w:multiLevelType w:val="hybridMultilevel"/>
    <w:tmpl w:val="0FD848FE"/>
    <w:lvl w:ilvl="0" w:tplc="A942DD44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72F454AA"/>
    <w:multiLevelType w:val="hybridMultilevel"/>
    <w:tmpl w:val="845AF21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4CC"/>
    <w:rsid w:val="000734CC"/>
    <w:rsid w:val="000A01DE"/>
    <w:rsid w:val="0085432F"/>
    <w:rsid w:val="009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BAB9"/>
  <w15:docId w15:val="{62916D91-0143-4921-A551-2287622D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13971</Words>
  <Characters>79640</Characters>
  <Application>Microsoft Office Word</Application>
  <DocSecurity>0</DocSecurity>
  <Lines>663</Lines>
  <Paragraphs>186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juvpz</cp:lastModifiedBy>
  <cp:revision>4</cp:revision>
  <dcterms:created xsi:type="dcterms:W3CDTF">2026-02-02T12:22:00Z</dcterms:created>
  <dcterms:modified xsi:type="dcterms:W3CDTF">2026-02-02T12:51:00Z</dcterms:modified>
</cp:coreProperties>
</file>